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A1" w:rsidRDefault="00F00DA1" w:rsidP="00F00DA1">
      <w:r>
        <w:rPr>
          <w:noProof/>
          <w:lang w:eastAsia="it-IT"/>
        </w:rPr>
        <w:drawing>
          <wp:inline distT="0" distB="0" distL="0" distR="0" wp14:anchorId="08E1E77C" wp14:editId="7BD9D42D">
            <wp:extent cx="6120130" cy="3060065"/>
            <wp:effectExtent l="0" t="0" r="0" b="6985"/>
            <wp:docPr id="4" name="Immagine 4" descr="C:\Users\giuli\AppData\Local\Microsoft\Windows\INetCache\Content.MSO\F8E8E0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uli\AppData\Local\Microsoft\Windows\INetCache\Content.MSO\F8E8E0D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A1" w:rsidRDefault="00F00DA1" w:rsidP="00F00DA1"/>
    <w:p w:rsidR="00462E2E" w:rsidRDefault="00F00DA1" w:rsidP="00F00DA1">
      <w:pPr>
        <w:tabs>
          <w:tab w:val="left" w:pos="2175"/>
        </w:tabs>
      </w:pPr>
      <w:r>
        <w:tab/>
      </w:r>
    </w:p>
    <w:p w:rsidR="00F00DA1" w:rsidRDefault="00F00DA1" w:rsidP="00F00DA1">
      <w:pPr>
        <w:tabs>
          <w:tab w:val="left" w:pos="2175"/>
        </w:tabs>
      </w:pPr>
    </w:p>
    <w:p w:rsidR="00F00DA1" w:rsidRDefault="00F00DA1" w:rsidP="00F00DA1">
      <w:pPr>
        <w:tabs>
          <w:tab w:val="left" w:pos="2175"/>
        </w:tabs>
      </w:pPr>
      <w:r>
        <w:rPr>
          <w:noProof/>
          <w:lang w:eastAsia="it-IT"/>
        </w:rPr>
        <w:drawing>
          <wp:inline distT="0" distB="0" distL="0" distR="0" wp14:anchorId="18C23D99" wp14:editId="6A98531E">
            <wp:extent cx="6120130" cy="3060065"/>
            <wp:effectExtent l="0" t="0" r="0" b="6985"/>
            <wp:docPr id="7" name="Immagine 7" descr="C:\Users\giuli\AppData\Local\Microsoft\Windows\INetCache\Content.MSO\4F8E49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uli\AppData\Local\Microsoft\Windows\INetCache\Content.MSO\4F8E49D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A1" w:rsidRPr="00F00DA1" w:rsidRDefault="00F00DA1" w:rsidP="00F00DA1"/>
    <w:p w:rsidR="00F00DA1" w:rsidRDefault="00F00DA1" w:rsidP="00F00DA1"/>
    <w:p w:rsidR="00F00DA1" w:rsidRDefault="00F00DA1" w:rsidP="00F00DA1">
      <w:pPr>
        <w:tabs>
          <w:tab w:val="left" w:pos="5295"/>
        </w:tabs>
      </w:pPr>
      <w:r>
        <w:tab/>
      </w:r>
    </w:p>
    <w:p w:rsidR="00F00DA1" w:rsidRDefault="00F00DA1" w:rsidP="00F00DA1">
      <w:pPr>
        <w:tabs>
          <w:tab w:val="left" w:pos="5295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3060065"/>
            <wp:effectExtent l="0" t="0" r="0" b="6985"/>
            <wp:docPr id="1" name="Immagine 1" descr="C:\Users\giuli\AppData\Local\Microsoft\Windows\INetCache\Content.MSO\8EE6ED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uli\AppData\Local\Microsoft\Windows\INetCache\Content.MSO\8EE6EDF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A1" w:rsidRPr="00F00DA1" w:rsidRDefault="00F00DA1" w:rsidP="00F00DA1"/>
    <w:p w:rsidR="00F00DA1" w:rsidRDefault="00F00DA1" w:rsidP="00F00DA1"/>
    <w:p w:rsidR="00F00DA1" w:rsidRDefault="00F00DA1" w:rsidP="00F00DA1">
      <w:pPr>
        <w:tabs>
          <w:tab w:val="left" w:pos="6555"/>
        </w:tabs>
      </w:pPr>
      <w:r>
        <w:tab/>
      </w:r>
      <w:r>
        <w:rPr>
          <w:noProof/>
          <w:lang w:eastAsia="it-IT"/>
        </w:rPr>
        <w:drawing>
          <wp:inline distT="0" distB="0" distL="0" distR="0">
            <wp:extent cx="6120130" cy="3060065"/>
            <wp:effectExtent l="0" t="0" r="9525" b="6985"/>
            <wp:docPr id="3" name="Immagine 3" descr="C:\Users\giuli\AppData\Local\Microsoft\Windows\INetCache\Content.MSO\7C716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uli\AppData\Local\Microsoft\Windows\INetCache\Content.MSO\7C7162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45" w:rsidRDefault="00F00DA1" w:rsidP="00F00DA1">
      <w:pPr>
        <w:tabs>
          <w:tab w:val="left" w:pos="6555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3060065"/>
            <wp:effectExtent l="0" t="0" r="0" b="6985"/>
            <wp:docPr id="5" name="Immagine 5" descr="C:\Users\giuli\AppData\Local\Microsoft\Windows\INetCache\Content.MSO\80509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uli\AppData\Local\Microsoft\Windows\INetCache\Content.MSO\80509CD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060065"/>
            <wp:effectExtent l="0" t="0" r="0" b="6985"/>
            <wp:docPr id="8" name="Immagine 8" descr="C:\Users\giuli\AppData\Local\Microsoft\Windows\INetCache\Content.MSO\AACA8A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uli\AppData\Local\Microsoft\Windows\INetCache\Content.MSO\AACA8A63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060065"/>
            <wp:effectExtent l="0" t="0" r="0" b="6985"/>
            <wp:docPr id="9" name="Immagine 9" descr="C:\Users\giuli\AppData\Local\Microsoft\Windows\INetCache\Content.MSO\B43255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uli\AppData\Local\Microsoft\Windows\INetCache\Content.MSO\B4325569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060065"/>
            <wp:effectExtent l="0" t="0" r="0" b="6985"/>
            <wp:docPr id="10" name="Immagine 10" descr="C:\Users\giuli\AppData\Local\Microsoft\Windows\INetCache\Content.MSO\29FD84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uli\AppData\Local\Microsoft\Windows\INetCache\Content.MSO\29FD845F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060065"/>
            <wp:effectExtent l="0" t="0" r="0" b="6985"/>
            <wp:docPr id="11" name="Immagine 11" descr="C:\Users\giuli\AppData\Local\Microsoft\Windows\INetCache\Content.MSO\51CFEC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uli\AppData\Local\Microsoft\Windows\INetCache\Content.MSO\51CFECC5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060065"/>
            <wp:effectExtent l="0" t="0" r="0" b="6985"/>
            <wp:docPr id="12" name="Immagine 12" descr="C:\Users\giuli\AppData\Local\Microsoft\Windows\INetCache\Content.MSO\398B80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uli\AppData\Local\Microsoft\Windows\INetCache\Content.MSO\398B801B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060065"/>
            <wp:effectExtent l="0" t="0" r="0" b="6985"/>
            <wp:docPr id="14" name="Immagine 14" descr="C:\Users\giuli\AppData\Local\Microsoft\Windows\INetCache\Content.MSO\BEF9B9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uli\AppData\Local\Microsoft\Windows\INetCache\Content.MSO\BEF9B997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18860" cy="4876800"/>
            <wp:effectExtent l="0" t="0" r="0" b="0"/>
            <wp:docPr id="15" name="Immagine 15" descr="C:\Users\giuli\AppData\Local\Microsoft\Windows\INetCache\Content.MSO\FBAF2E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uli\AppData\Local\Microsoft\Windows\INetCache\Content.MSO\FBAF2EBD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61" cy="488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411797"/>
            <wp:effectExtent l="0" t="0" r="0" b="0"/>
            <wp:docPr id="16" name="Immagine 16" descr="C:\Users\giuli\AppData\Local\Microsoft\Windows\INetCache\Content.MSO\4FE32C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uli\AppData\Local\Microsoft\Windows\INetCache\Content.MSO\4FE32CD3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45" w:rsidRPr="00FF5D45" w:rsidRDefault="00FF5D45" w:rsidP="00FF5D45"/>
    <w:p w:rsidR="00FF5D45" w:rsidRDefault="0012556E" w:rsidP="00FF5D45">
      <w:pPr>
        <w:rPr>
          <w:b/>
        </w:rPr>
      </w:pPr>
      <w:r>
        <w:rPr>
          <w:b/>
        </w:rPr>
        <w:t>Elenchiamo di seguito il dettaglio delle risposte alle ultime due domande. I</w:t>
      </w:r>
      <w:r w:rsidRPr="0012556E">
        <w:rPr>
          <w:b/>
        </w:rPr>
        <w:t xml:space="preserve">n ordine di </w:t>
      </w:r>
      <w:r>
        <w:rPr>
          <w:b/>
        </w:rPr>
        <w:t>gradimento.</w:t>
      </w:r>
      <w:r w:rsidRPr="0012556E">
        <w:rPr>
          <w:b/>
        </w:rPr>
        <w:t xml:space="preserve"> </w:t>
      </w:r>
    </w:p>
    <w:p w:rsidR="00D24FC7" w:rsidRDefault="00D24FC7" w:rsidP="00D24FC7">
      <w:pPr>
        <w:pStyle w:val="Paragrafoelenco"/>
        <w:rPr>
          <w:sz w:val="24"/>
          <w:szCs w:val="24"/>
        </w:rPr>
      </w:pPr>
    </w:p>
    <w:p w:rsidR="00FF5D45" w:rsidRPr="0012556E" w:rsidRDefault="00FF5D45" w:rsidP="0012556E">
      <w:pPr>
        <w:pStyle w:val="Paragrafoelenco"/>
        <w:numPr>
          <w:ilvl w:val="0"/>
          <w:numId w:val="5"/>
        </w:numPr>
        <w:rPr>
          <w:sz w:val="24"/>
          <w:szCs w:val="24"/>
        </w:rPr>
      </w:pPr>
      <w:r w:rsidRPr="0012556E">
        <w:rPr>
          <w:sz w:val="24"/>
          <w:szCs w:val="24"/>
        </w:rPr>
        <w:t xml:space="preserve">Pensa al contenuto dei kit di </w:t>
      </w:r>
      <w:r w:rsidRPr="00D24FC7">
        <w:rPr>
          <w:b/>
          <w:sz w:val="24"/>
          <w:szCs w:val="24"/>
        </w:rPr>
        <w:t>GN 8xmille</w:t>
      </w:r>
      <w:r w:rsidRPr="0012556E">
        <w:rPr>
          <w:sz w:val="24"/>
          <w:szCs w:val="24"/>
        </w:rPr>
        <w:t>, secondo te quali materiali sono più utili?</w:t>
      </w:r>
    </w:p>
    <w:p w:rsidR="0012556E" w:rsidRPr="00D24FC7" w:rsidRDefault="0012556E" w:rsidP="0012556E">
      <w:pPr>
        <w:pStyle w:val="Paragrafoelenco"/>
        <w:numPr>
          <w:ilvl w:val="1"/>
          <w:numId w:val="1"/>
        </w:numPr>
        <w:rPr>
          <w:b/>
          <w:sz w:val="24"/>
          <w:szCs w:val="24"/>
          <w:u w:val="single"/>
        </w:rPr>
      </w:pPr>
      <w:r w:rsidRPr="00D24FC7">
        <w:rPr>
          <w:sz w:val="24"/>
          <w:szCs w:val="24"/>
          <w:u w:val="single"/>
        </w:rPr>
        <w:t xml:space="preserve">La locandina con la mappa dell’Italia e un rendiconto sintetico dell’8xmille </w:t>
      </w:r>
      <w:r w:rsidRPr="00D24FC7">
        <w:rPr>
          <w:b/>
          <w:sz w:val="24"/>
          <w:szCs w:val="24"/>
          <w:u w:val="single"/>
        </w:rPr>
        <w:t>90.7</w:t>
      </w:r>
      <w:r w:rsidR="00D24FC7" w:rsidRPr="00D24FC7">
        <w:rPr>
          <w:b/>
          <w:sz w:val="24"/>
          <w:szCs w:val="24"/>
          <w:u w:val="single"/>
        </w:rPr>
        <w:t>%</w:t>
      </w:r>
    </w:p>
    <w:p w:rsidR="0012556E" w:rsidRPr="00D24FC7" w:rsidRDefault="0012556E" w:rsidP="0012556E">
      <w:pPr>
        <w:pStyle w:val="Paragrafoelenco"/>
        <w:numPr>
          <w:ilvl w:val="1"/>
          <w:numId w:val="1"/>
        </w:numPr>
        <w:rPr>
          <w:sz w:val="24"/>
          <w:szCs w:val="24"/>
          <w:u w:val="single"/>
        </w:rPr>
      </w:pPr>
      <w:r w:rsidRPr="00D24FC7">
        <w:rPr>
          <w:sz w:val="24"/>
          <w:szCs w:val="24"/>
          <w:u w:val="single"/>
        </w:rPr>
        <w:t>I pieghevoli per i fedeli che spiegano l’8xmille (</w:t>
      </w:r>
      <w:proofErr w:type="spellStart"/>
      <w:r w:rsidRPr="00D24FC7">
        <w:rPr>
          <w:sz w:val="24"/>
          <w:szCs w:val="24"/>
          <w:u w:val="single"/>
        </w:rPr>
        <w:t>Leaflet</w:t>
      </w:r>
      <w:proofErr w:type="spellEnd"/>
      <w:r w:rsidRPr="00D24FC7">
        <w:rPr>
          <w:sz w:val="24"/>
          <w:szCs w:val="24"/>
          <w:u w:val="single"/>
        </w:rPr>
        <w:t xml:space="preserve">) </w:t>
      </w:r>
      <w:r w:rsidRPr="00D24FC7">
        <w:rPr>
          <w:b/>
          <w:sz w:val="24"/>
          <w:szCs w:val="24"/>
          <w:u w:val="single"/>
        </w:rPr>
        <w:t>82.2</w:t>
      </w:r>
      <w:r w:rsidR="00D24FC7" w:rsidRPr="00D24FC7">
        <w:rPr>
          <w:b/>
          <w:sz w:val="24"/>
          <w:szCs w:val="24"/>
          <w:u w:val="single"/>
        </w:rPr>
        <w:t>%</w:t>
      </w:r>
    </w:p>
    <w:p w:rsidR="0012556E" w:rsidRPr="00D24FC7" w:rsidRDefault="0012556E" w:rsidP="0012556E">
      <w:pPr>
        <w:pStyle w:val="Paragrafoelenco"/>
        <w:numPr>
          <w:ilvl w:val="1"/>
          <w:numId w:val="1"/>
        </w:numPr>
        <w:rPr>
          <w:sz w:val="24"/>
          <w:szCs w:val="24"/>
        </w:rPr>
      </w:pPr>
      <w:r w:rsidRPr="00D24FC7">
        <w:rPr>
          <w:sz w:val="24"/>
          <w:szCs w:val="24"/>
          <w:u w:val="single"/>
        </w:rPr>
        <w:t>Un messaggio sintetico da leggere a fine messa che spieghi cosa è l’8xmille e perché è importante partecipare (da realizzare)</w:t>
      </w:r>
      <w:r w:rsidRPr="00D24FC7">
        <w:rPr>
          <w:sz w:val="24"/>
          <w:szCs w:val="24"/>
        </w:rPr>
        <w:t xml:space="preserve">  </w:t>
      </w:r>
      <w:r w:rsidRPr="00D24FC7">
        <w:rPr>
          <w:b/>
          <w:sz w:val="24"/>
          <w:szCs w:val="24"/>
        </w:rPr>
        <w:t>81.4</w:t>
      </w:r>
      <w:r w:rsidR="00D24FC7" w:rsidRPr="00D24FC7">
        <w:rPr>
          <w:b/>
          <w:sz w:val="24"/>
          <w:szCs w:val="24"/>
        </w:rPr>
        <w:t>%</w:t>
      </w:r>
    </w:p>
    <w:p w:rsidR="0012556E" w:rsidRPr="00D24FC7" w:rsidRDefault="0012556E" w:rsidP="0012556E">
      <w:pPr>
        <w:pStyle w:val="Paragrafoelenco"/>
        <w:numPr>
          <w:ilvl w:val="1"/>
          <w:numId w:val="1"/>
        </w:numPr>
        <w:rPr>
          <w:sz w:val="24"/>
          <w:szCs w:val="24"/>
        </w:rPr>
      </w:pPr>
      <w:r w:rsidRPr="00D24FC7">
        <w:rPr>
          <w:sz w:val="24"/>
          <w:szCs w:val="24"/>
        </w:rPr>
        <w:t xml:space="preserve">Le buste CU </w:t>
      </w:r>
      <w:r w:rsidRPr="00D24FC7">
        <w:rPr>
          <w:b/>
          <w:sz w:val="24"/>
          <w:szCs w:val="24"/>
        </w:rPr>
        <w:t>69.80</w:t>
      </w:r>
      <w:r w:rsidR="00D24FC7" w:rsidRPr="00D24FC7">
        <w:rPr>
          <w:b/>
          <w:sz w:val="24"/>
          <w:szCs w:val="24"/>
        </w:rPr>
        <w:t>%</w:t>
      </w:r>
    </w:p>
    <w:p w:rsidR="00FF5D45" w:rsidRPr="00D24FC7" w:rsidRDefault="00FF5D45" w:rsidP="00FF5D45">
      <w:pPr>
        <w:pStyle w:val="Paragrafoelenco"/>
        <w:numPr>
          <w:ilvl w:val="1"/>
          <w:numId w:val="1"/>
        </w:numPr>
        <w:rPr>
          <w:sz w:val="24"/>
          <w:szCs w:val="24"/>
        </w:rPr>
      </w:pPr>
      <w:r w:rsidRPr="00D24FC7">
        <w:rPr>
          <w:sz w:val="24"/>
          <w:szCs w:val="24"/>
        </w:rPr>
        <w:t xml:space="preserve">La lettera per il parroco </w:t>
      </w:r>
      <w:r w:rsidRPr="00D24FC7">
        <w:rPr>
          <w:b/>
          <w:sz w:val="24"/>
          <w:szCs w:val="24"/>
        </w:rPr>
        <w:t>64.3</w:t>
      </w:r>
      <w:r w:rsidR="00D24FC7" w:rsidRPr="00D24FC7">
        <w:rPr>
          <w:b/>
          <w:sz w:val="24"/>
          <w:szCs w:val="24"/>
        </w:rPr>
        <w:t>%</w:t>
      </w:r>
    </w:p>
    <w:p w:rsidR="0012556E" w:rsidRPr="00D24FC7" w:rsidRDefault="0012556E" w:rsidP="0012556E">
      <w:pPr>
        <w:pStyle w:val="Paragrafoelenco"/>
        <w:numPr>
          <w:ilvl w:val="1"/>
          <w:numId w:val="1"/>
        </w:numPr>
        <w:rPr>
          <w:sz w:val="24"/>
          <w:szCs w:val="24"/>
        </w:rPr>
      </w:pPr>
      <w:r w:rsidRPr="00D24FC7">
        <w:rPr>
          <w:sz w:val="24"/>
          <w:szCs w:val="24"/>
        </w:rPr>
        <w:t xml:space="preserve">Un libretto con spunti e informazioni per organizzare la giornata in parrocchia (da realizzare) </w:t>
      </w:r>
      <w:r w:rsidRPr="00D24FC7">
        <w:rPr>
          <w:b/>
          <w:sz w:val="24"/>
          <w:szCs w:val="24"/>
        </w:rPr>
        <w:t>63.6</w:t>
      </w:r>
      <w:r w:rsidR="00D24FC7" w:rsidRPr="00D24FC7">
        <w:rPr>
          <w:b/>
          <w:sz w:val="24"/>
          <w:szCs w:val="24"/>
        </w:rPr>
        <w:t>%</w:t>
      </w:r>
    </w:p>
    <w:p w:rsidR="00D24FC7" w:rsidRPr="00D24FC7" w:rsidRDefault="0012556E" w:rsidP="00D24FC7">
      <w:pPr>
        <w:pStyle w:val="Paragrafoelenco"/>
        <w:numPr>
          <w:ilvl w:val="1"/>
          <w:numId w:val="1"/>
        </w:numPr>
        <w:rPr>
          <w:sz w:val="24"/>
          <w:szCs w:val="24"/>
        </w:rPr>
      </w:pPr>
      <w:r w:rsidRPr="00D24FC7">
        <w:rPr>
          <w:sz w:val="24"/>
          <w:szCs w:val="24"/>
        </w:rPr>
        <w:t xml:space="preserve">Le schede del modello Redditi </w:t>
      </w:r>
      <w:r w:rsidRPr="00D24FC7">
        <w:rPr>
          <w:b/>
          <w:sz w:val="24"/>
          <w:szCs w:val="24"/>
        </w:rPr>
        <w:t>60.5</w:t>
      </w:r>
      <w:r w:rsidR="00D24FC7" w:rsidRPr="00D24FC7">
        <w:rPr>
          <w:b/>
          <w:sz w:val="24"/>
          <w:szCs w:val="24"/>
        </w:rPr>
        <w:t>%</w:t>
      </w:r>
    </w:p>
    <w:p w:rsidR="00D24FC7" w:rsidRPr="00D24FC7" w:rsidRDefault="00FF5D45" w:rsidP="00D24FC7">
      <w:pPr>
        <w:pStyle w:val="Paragrafoelenco"/>
        <w:numPr>
          <w:ilvl w:val="1"/>
          <w:numId w:val="1"/>
        </w:numPr>
        <w:rPr>
          <w:sz w:val="24"/>
          <w:szCs w:val="24"/>
        </w:rPr>
      </w:pPr>
      <w:r w:rsidRPr="00D24FC7">
        <w:rPr>
          <w:sz w:val="24"/>
          <w:szCs w:val="24"/>
        </w:rPr>
        <w:t xml:space="preserve">La locandina del concorso TuttixTutti  </w:t>
      </w:r>
      <w:r w:rsidRPr="00D24FC7">
        <w:rPr>
          <w:b/>
          <w:sz w:val="24"/>
          <w:szCs w:val="24"/>
        </w:rPr>
        <w:t>52.7</w:t>
      </w:r>
      <w:r w:rsidR="00D24FC7" w:rsidRPr="00D24FC7">
        <w:rPr>
          <w:b/>
          <w:sz w:val="24"/>
          <w:szCs w:val="24"/>
        </w:rPr>
        <w:t>%</w:t>
      </w:r>
      <w:r w:rsidR="00D24FC7" w:rsidRPr="00D24FC7">
        <w:rPr>
          <w:sz w:val="24"/>
          <w:szCs w:val="24"/>
        </w:rPr>
        <w:t xml:space="preserve"> </w:t>
      </w:r>
    </w:p>
    <w:p w:rsidR="00D24FC7" w:rsidRDefault="00D24FC7" w:rsidP="00D24FC7">
      <w:pPr>
        <w:pStyle w:val="Paragrafoelenco"/>
        <w:rPr>
          <w:sz w:val="24"/>
          <w:szCs w:val="24"/>
        </w:rPr>
      </w:pPr>
    </w:p>
    <w:p w:rsidR="00D24FC7" w:rsidRPr="0012556E" w:rsidRDefault="00D24FC7" w:rsidP="00D24FC7">
      <w:pPr>
        <w:pStyle w:val="Paragrafoelenco"/>
        <w:numPr>
          <w:ilvl w:val="0"/>
          <w:numId w:val="5"/>
        </w:numPr>
        <w:rPr>
          <w:sz w:val="24"/>
          <w:szCs w:val="24"/>
        </w:rPr>
      </w:pPr>
      <w:r w:rsidRPr="0012556E">
        <w:rPr>
          <w:sz w:val="24"/>
          <w:szCs w:val="24"/>
        </w:rPr>
        <w:t xml:space="preserve">Pensa al contenuto dei kit di </w:t>
      </w:r>
      <w:r w:rsidRPr="00D24FC7">
        <w:rPr>
          <w:b/>
          <w:sz w:val="24"/>
          <w:szCs w:val="24"/>
        </w:rPr>
        <w:t>GN offerte</w:t>
      </w:r>
      <w:r w:rsidRPr="0012556E">
        <w:rPr>
          <w:sz w:val="24"/>
          <w:szCs w:val="24"/>
        </w:rPr>
        <w:t>, secondo te quali materiali sono più utili?</w:t>
      </w:r>
    </w:p>
    <w:p w:rsidR="00D24FC7" w:rsidRPr="00D24FC7" w:rsidRDefault="00D24FC7" w:rsidP="00D24FC7">
      <w:pPr>
        <w:pStyle w:val="Paragrafoelenco"/>
        <w:numPr>
          <w:ilvl w:val="1"/>
          <w:numId w:val="2"/>
        </w:numPr>
        <w:rPr>
          <w:b/>
          <w:sz w:val="24"/>
          <w:szCs w:val="24"/>
          <w:u w:val="single"/>
        </w:rPr>
      </w:pPr>
      <w:r w:rsidRPr="00D24FC7">
        <w:rPr>
          <w:sz w:val="24"/>
          <w:szCs w:val="24"/>
          <w:u w:val="single"/>
        </w:rPr>
        <w:t>Un messaggio sintetico da leggere a fine messa che spieghi cosa sono le offerte e perch</w:t>
      </w:r>
      <w:r w:rsidR="00FB7076">
        <w:rPr>
          <w:sz w:val="24"/>
          <w:szCs w:val="24"/>
          <w:u w:val="single"/>
        </w:rPr>
        <w:t>é</w:t>
      </w:r>
      <w:bookmarkStart w:id="0" w:name="_GoBack"/>
      <w:bookmarkEnd w:id="0"/>
      <w:r w:rsidRPr="00D24FC7">
        <w:rPr>
          <w:sz w:val="24"/>
          <w:szCs w:val="24"/>
          <w:u w:val="single"/>
        </w:rPr>
        <w:t xml:space="preserve"> sono importanti.  </w:t>
      </w:r>
      <w:r w:rsidRPr="00D24FC7">
        <w:rPr>
          <w:b/>
          <w:sz w:val="24"/>
          <w:szCs w:val="24"/>
          <w:u w:val="single"/>
        </w:rPr>
        <w:t>86%</w:t>
      </w:r>
    </w:p>
    <w:p w:rsidR="00D24FC7" w:rsidRPr="00D24FC7" w:rsidRDefault="00D24FC7" w:rsidP="00D24FC7">
      <w:pPr>
        <w:pStyle w:val="Paragrafoelenco"/>
        <w:numPr>
          <w:ilvl w:val="1"/>
          <w:numId w:val="2"/>
        </w:numPr>
        <w:rPr>
          <w:b/>
          <w:sz w:val="24"/>
          <w:szCs w:val="24"/>
          <w:u w:val="single"/>
        </w:rPr>
      </w:pPr>
      <w:r w:rsidRPr="00D24FC7">
        <w:rPr>
          <w:sz w:val="24"/>
          <w:szCs w:val="24"/>
          <w:u w:val="single"/>
        </w:rPr>
        <w:t xml:space="preserve">La locandina offerte  </w:t>
      </w:r>
      <w:r w:rsidRPr="00D24FC7">
        <w:rPr>
          <w:b/>
          <w:sz w:val="24"/>
          <w:szCs w:val="24"/>
          <w:u w:val="single"/>
        </w:rPr>
        <w:t>84.5%</w:t>
      </w:r>
    </w:p>
    <w:p w:rsidR="00D24FC7" w:rsidRPr="00D24FC7" w:rsidRDefault="00D24FC7" w:rsidP="00D24FC7">
      <w:pPr>
        <w:pStyle w:val="Paragrafoelenco"/>
        <w:numPr>
          <w:ilvl w:val="1"/>
          <w:numId w:val="2"/>
        </w:numPr>
        <w:rPr>
          <w:sz w:val="24"/>
          <w:szCs w:val="24"/>
          <w:u w:val="single"/>
        </w:rPr>
      </w:pPr>
      <w:r w:rsidRPr="00D24FC7">
        <w:rPr>
          <w:sz w:val="24"/>
          <w:szCs w:val="24"/>
          <w:u w:val="single"/>
        </w:rPr>
        <w:t xml:space="preserve">I bollettini pieghevoli ccp  </w:t>
      </w:r>
      <w:r w:rsidRPr="00D24FC7">
        <w:rPr>
          <w:b/>
          <w:sz w:val="24"/>
          <w:szCs w:val="24"/>
          <w:u w:val="single"/>
        </w:rPr>
        <w:t>82.2%</w:t>
      </w:r>
    </w:p>
    <w:p w:rsidR="00D24FC7" w:rsidRPr="0012556E" w:rsidRDefault="00D24FC7" w:rsidP="00D24FC7">
      <w:pPr>
        <w:pStyle w:val="Paragrafoelenco"/>
        <w:numPr>
          <w:ilvl w:val="1"/>
          <w:numId w:val="2"/>
        </w:numPr>
        <w:rPr>
          <w:sz w:val="24"/>
          <w:szCs w:val="24"/>
        </w:rPr>
      </w:pPr>
      <w:r w:rsidRPr="0012556E">
        <w:rPr>
          <w:sz w:val="24"/>
          <w:szCs w:val="24"/>
        </w:rPr>
        <w:t xml:space="preserve">Il contenitore dispenser per i bollettini pieghevoli ccp </w:t>
      </w:r>
      <w:r w:rsidRPr="00D24FC7">
        <w:rPr>
          <w:b/>
          <w:sz w:val="24"/>
          <w:szCs w:val="24"/>
        </w:rPr>
        <w:t>62.8%</w:t>
      </w:r>
    </w:p>
    <w:p w:rsidR="00D24FC7" w:rsidRPr="0012556E" w:rsidRDefault="00D24FC7" w:rsidP="00D24FC7">
      <w:pPr>
        <w:pStyle w:val="Paragrafoelenco"/>
        <w:numPr>
          <w:ilvl w:val="1"/>
          <w:numId w:val="2"/>
        </w:numPr>
        <w:rPr>
          <w:sz w:val="24"/>
          <w:szCs w:val="24"/>
        </w:rPr>
      </w:pPr>
      <w:r w:rsidRPr="0012556E">
        <w:rPr>
          <w:sz w:val="24"/>
          <w:szCs w:val="24"/>
        </w:rPr>
        <w:t xml:space="preserve">La lettera per il parroco  </w:t>
      </w:r>
      <w:r w:rsidRPr="00D24FC7">
        <w:rPr>
          <w:b/>
          <w:sz w:val="24"/>
          <w:szCs w:val="24"/>
        </w:rPr>
        <w:t>59.7%</w:t>
      </w:r>
    </w:p>
    <w:p w:rsidR="00F00DA1" w:rsidRPr="00D24FC7" w:rsidRDefault="00D24FC7" w:rsidP="00D24FC7">
      <w:pPr>
        <w:pStyle w:val="Paragrafoelenco"/>
        <w:numPr>
          <w:ilvl w:val="1"/>
          <w:numId w:val="2"/>
        </w:numPr>
        <w:rPr>
          <w:sz w:val="24"/>
          <w:szCs w:val="24"/>
        </w:rPr>
      </w:pPr>
      <w:r w:rsidRPr="0012556E">
        <w:rPr>
          <w:sz w:val="24"/>
          <w:szCs w:val="24"/>
        </w:rPr>
        <w:t xml:space="preserve">Il libretto con spunti e informazioni per organizzare la giornata in parrocchia  </w:t>
      </w:r>
      <w:r w:rsidRPr="00D24FC7">
        <w:rPr>
          <w:b/>
          <w:sz w:val="24"/>
          <w:szCs w:val="24"/>
        </w:rPr>
        <w:t>56.6%</w:t>
      </w:r>
      <w:r w:rsidRPr="0012556E">
        <w:rPr>
          <w:sz w:val="24"/>
          <w:szCs w:val="24"/>
        </w:rPr>
        <w:t xml:space="preserve"> </w:t>
      </w:r>
    </w:p>
    <w:sectPr w:rsidR="00F00DA1" w:rsidRPr="00D24FC7" w:rsidSect="0012556E">
      <w:head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2F0" w:rsidRDefault="006B72F0" w:rsidP="00E95544">
      <w:pPr>
        <w:spacing w:after="0" w:line="240" w:lineRule="auto"/>
      </w:pPr>
      <w:r>
        <w:separator/>
      </w:r>
    </w:p>
  </w:endnote>
  <w:endnote w:type="continuationSeparator" w:id="0">
    <w:p w:rsidR="006B72F0" w:rsidRDefault="006B72F0" w:rsidP="00E9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2F0" w:rsidRDefault="006B72F0" w:rsidP="00E95544">
      <w:pPr>
        <w:spacing w:after="0" w:line="240" w:lineRule="auto"/>
      </w:pPr>
      <w:r>
        <w:separator/>
      </w:r>
    </w:p>
  </w:footnote>
  <w:footnote w:type="continuationSeparator" w:id="0">
    <w:p w:rsidR="006B72F0" w:rsidRDefault="006B72F0" w:rsidP="00E95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544" w:rsidRDefault="00E95544" w:rsidP="00E95544">
    <w:pPr>
      <w:pStyle w:val="Intestazione"/>
      <w:jc w:val="center"/>
      <w:rPr>
        <w:b/>
        <w:sz w:val="28"/>
        <w:szCs w:val="28"/>
      </w:rPr>
    </w:pPr>
    <w:r w:rsidRPr="00E95544">
      <w:rPr>
        <w:b/>
        <w:sz w:val="28"/>
        <w:szCs w:val="28"/>
      </w:rPr>
      <w:t>RISULTATI INSTANT SURVEY</w:t>
    </w:r>
    <w:r>
      <w:rPr>
        <w:b/>
        <w:sz w:val="28"/>
        <w:szCs w:val="28"/>
      </w:rPr>
      <w:t xml:space="preserve"> SU GN 8XMILLE E OFFERTE</w:t>
    </w:r>
    <w:r w:rsidRPr="00E95544">
      <w:rPr>
        <w:b/>
        <w:sz w:val="28"/>
        <w:szCs w:val="28"/>
      </w:rPr>
      <w:t xml:space="preserve"> </w:t>
    </w:r>
  </w:p>
  <w:p w:rsidR="0012556E" w:rsidRDefault="00E95544" w:rsidP="00E95544">
    <w:pPr>
      <w:pStyle w:val="Intestazione"/>
      <w:jc w:val="center"/>
      <w:rPr>
        <w:b/>
      </w:rPr>
    </w:pPr>
    <w:r w:rsidRPr="00E95544">
      <w:rPr>
        <w:b/>
      </w:rPr>
      <w:t>CONVEGNO</w:t>
    </w:r>
    <w:r>
      <w:rPr>
        <w:b/>
      </w:rPr>
      <w:t xml:space="preserve"> NAZIONALE SPSE</w:t>
    </w:r>
  </w:p>
  <w:p w:rsidR="00E95544" w:rsidRPr="00E95544" w:rsidRDefault="00E95544" w:rsidP="00E95544">
    <w:pPr>
      <w:pStyle w:val="Intestazione"/>
      <w:jc w:val="center"/>
      <w:rPr>
        <w:b/>
      </w:rPr>
    </w:pPr>
    <w:r w:rsidRPr="00E95544">
      <w:rPr>
        <w:b/>
      </w:rPr>
      <w:t>PALERMO</w:t>
    </w:r>
    <w:r w:rsidR="0012556E">
      <w:rPr>
        <w:b/>
      </w:rPr>
      <w:t xml:space="preserve"> -</w:t>
    </w:r>
    <w:r w:rsidRPr="00E95544">
      <w:rPr>
        <w:b/>
      </w:rPr>
      <w:t xml:space="preserve"> OTTOBRE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C7E65"/>
    <w:multiLevelType w:val="hybridMultilevel"/>
    <w:tmpl w:val="C4C07E44"/>
    <w:lvl w:ilvl="0" w:tplc="B98499A4">
      <w:start w:val="12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A42B1"/>
    <w:multiLevelType w:val="hybridMultilevel"/>
    <w:tmpl w:val="633431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61F27"/>
    <w:multiLevelType w:val="hybridMultilevel"/>
    <w:tmpl w:val="8FDED1C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85F92"/>
    <w:multiLevelType w:val="hybridMultilevel"/>
    <w:tmpl w:val="044E7F7A"/>
    <w:lvl w:ilvl="0" w:tplc="FEDAB078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C3304"/>
    <w:multiLevelType w:val="hybridMultilevel"/>
    <w:tmpl w:val="C06CAB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DA1"/>
    <w:rsid w:val="0012556E"/>
    <w:rsid w:val="00462E2E"/>
    <w:rsid w:val="006243D4"/>
    <w:rsid w:val="00657F1B"/>
    <w:rsid w:val="006B72F0"/>
    <w:rsid w:val="00A52F52"/>
    <w:rsid w:val="00BD57E2"/>
    <w:rsid w:val="00D24FC7"/>
    <w:rsid w:val="00E95544"/>
    <w:rsid w:val="00F00DA1"/>
    <w:rsid w:val="00FB7076"/>
    <w:rsid w:val="00FF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0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0DA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FF5D4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955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5544"/>
  </w:style>
  <w:style w:type="paragraph" w:styleId="Pidipagina">
    <w:name w:val="footer"/>
    <w:basedOn w:val="Normale"/>
    <w:link w:val="PidipaginaCarattere"/>
    <w:uiPriority w:val="99"/>
    <w:unhideWhenUsed/>
    <w:rsid w:val="00E955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55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0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0DA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FF5D4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955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5544"/>
  </w:style>
  <w:style w:type="paragraph" w:styleId="Pidipagina">
    <w:name w:val="footer"/>
    <w:basedOn w:val="Normale"/>
    <w:link w:val="PidipaginaCarattere"/>
    <w:uiPriority w:val="99"/>
    <w:unhideWhenUsed/>
    <w:rsid w:val="00E955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5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Chiara Giuli</dc:creator>
  <cp:lastModifiedBy>Maria Grazia Bambino</cp:lastModifiedBy>
  <cp:revision>3</cp:revision>
  <cp:lastPrinted>2019-10-16T07:58:00Z</cp:lastPrinted>
  <dcterms:created xsi:type="dcterms:W3CDTF">2019-10-16T15:06:00Z</dcterms:created>
  <dcterms:modified xsi:type="dcterms:W3CDTF">2019-10-16T15:12:00Z</dcterms:modified>
</cp:coreProperties>
</file>