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9E" w:rsidRPr="003E6EFD" w:rsidRDefault="007E379E" w:rsidP="007E379E">
      <w:pPr>
        <w:ind w:left="284" w:right="284"/>
        <w:jc w:val="center"/>
        <w:rPr>
          <w:rFonts w:ascii="Times New Roman" w:hAnsi="Times New Roman" w:cs="Times New Roman"/>
        </w:rPr>
      </w:pPr>
      <w:r w:rsidRPr="003E6EFD">
        <w:rPr>
          <w:rFonts w:ascii="Times New Roman" w:hAnsi="Times New Roman" w:cs="Times New Roman"/>
        </w:rPr>
        <w:t>Conferenza Episcopale Italiana</w:t>
      </w:r>
    </w:p>
    <w:p w:rsidR="007E379E" w:rsidRPr="003E6EFD" w:rsidRDefault="007E379E" w:rsidP="007E379E">
      <w:pPr>
        <w:ind w:left="284" w:right="284"/>
        <w:jc w:val="center"/>
        <w:rPr>
          <w:rFonts w:ascii="Times New Roman" w:hAnsi="Times New Roman" w:cs="Times New Roman"/>
          <w:caps/>
        </w:rPr>
      </w:pPr>
      <w:r w:rsidRPr="003E6EFD">
        <w:rPr>
          <w:rFonts w:ascii="Times New Roman" w:hAnsi="Times New Roman" w:cs="Times New Roman"/>
          <w:caps/>
        </w:rPr>
        <w:t>72ª Assemblea Generale</w:t>
      </w:r>
    </w:p>
    <w:p w:rsidR="007E379E" w:rsidRPr="003E6EFD" w:rsidRDefault="007E379E" w:rsidP="007E379E">
      <w:pPr>
        <w:ind w:left="284" w:right="284"/>
        <w:jc w:val="center"/>
        <w:rPr>
          <w:rFonts w:ascii="Times New Roman" w:hAnsi="Times New Roman" w:cs="Times New Roman"/>
        </w:rPr>
      </w:pPr>
      <w:r w:rsidRPr="003E6EFD">
        <w:rPr>
          <w:rFonts w:ascii="Times New Roman" w:hAnsi="Times New Roman" w:cs="Times New Roman"/>
        </w:rPr>
        <w:t>Roma, 12-15 novembre 2018</w:t>
      </w:r>
    </w:p>
    <w:p w:rsidR="007E379E" w:rsidRDefault="007E379E" w:rsidP="007C016F">
      <w:pPr>
        <w:spacing w:line="276" w:lineRule="auto"/>
        <w:ind w:firstLine="709"/>
        <w:jc w:val="center"/>
        <w:rPr>
          <w:rFonts w:ascii="Times New Roman" w:hAnsi="Times New Roman" w:cs="Times New Roman"/>
          <w:b/>
        </w:rPr>
      </w:pPr>
    </w:p>
    <w:p w:rsidR="00787F0B" w:rsidRPr="007C016F" w:rsidRDefault="00787F0B" w:rsidP="007C016F">
      <w:pPr>
        <w:spacing w:line="276" w:lineRule="auto"/>
        <w:ind w:firstLine="709"/>
        <w:jc w:val="center"/>
        <w:rPr>
          <w:rFonts w:ascii="Times New Roman" w:hAnsi="Times New Roman" w:cs="Times New Roman"/>
          <w:b/>
        </w:rPr>
      </w:pPr>
      <w:r w:rsidRPr="007C016F">
        <w:rPr>
          <w:rFonts w:ascii="Times New Roman" w:hAnsi="Times New Roman" w:cs="Times New Roman"/>
          <w:b/>
        </w:rPr>
        <w:t xml:space="preserve">A trent’anni dal documento “Sovvenire alle necessità della Chiesa. </w:t>
      </w:r>
    </w:p>
    <w:p w:rsidR="00787F0B" w:rsidRPr="007C016F" w:rsidRDefault="00787F0B" w:rsidP="007C016F">
      <w:pPr>
        <w:spacing w:line="276" w:lineRule="auto"/>
        <w:ind w:firstLine="709"/>
        <w:jc w:val="center"/>
        <w:rPr>
          <w:rFonts w:ascii="Times New Roman" w:hAnsi="Times New Roman" w:cs="Times New Roman"/>
          <w:b/>
        </w:rPr>
      </w:pPr>
      <w:r w:rsidRPr="007C016F">
        <w:rPr>
          <w:rFonts w:ascii="Times New Roman" w:hAnsi="Times New Roman" w:cs="Times New Roman"/>
          <w:b/>
        </w:rPr>
        <w:t>Corresponsabilità e partecipazione dei fedeli”</w:t>
      </w:r>
    </w:p>
    <w:p w:rsidR="00787F0B" w:rsidRPr="007C016F" w:rsidRDefault="00787F0B" w:rsidP="007C016F">
      <w:pPr>
        <w:spacing w:line="276" w:lineRule="auto"/>
        <w:ind w:firstLine="709"/>
        <w:jc w:val="both"/>
        <w:rPr>
          <w:rFonts w:ascii="Times New Roman" w:hAnsi="Times New Roman" w:cs="Times New Roman"/>
        </w:rPr>
      </w:pPr>
    </w:p>
    <w:p w:rsidR="00787F0B" w:rsidRPr="007C016F" w:rsidRDefault="00787F0B" w:rsidP="007C016F">
      <w:pPr>
        <w:spacing w:line="276" w:lineRule="auto"/>
        <w:ind w:firstLine="709"/>
        <w:jc w:val="both"/>
        <w:rPr>
          <w:rFonts w:ascii="Times New Roman" w:hAnsi="Times New Roman" w:cs="Times New Roman"/>
        </w:rPr>
      </w:pPr>
      <w:r w:rsidRPr="007C016F">
        <w:rPr>
          <w:rFonts w:ascii="Times New Roman" w:hAnsi="Times New Roman" w:cs="Times New Roman"/>
        </w:rPr>
        <w:t>S.E. Mons. Donato Negro</w:t>
      </w:r>
      <w:bookmarkStart w:id="0" w:name="_GoBack"/>
      <w:bookmarkEnd w:id="0"/>
    </w:p>
    <w:p w:rsidR="00787F0B" w:rsidRPr="007C016F" w:rsidRDefault="00787F0B" w:rsidP="007C016F">
      <w:pPr>
        <w:spacing w:line="276" w:lineRule="auto"/>
        <w:ind w:firstLine="709"/>
        <w:jc w:val="both"/>
        <w:rPr>
          <w:rFonts w:ascii="Times New Roman" w:hAnsi="Times New Roman" w:cs="Times New Roman"/>
        </w:rPr>
      </w:pPr>
    </w:p>
    <w:p w:rsidR="00787F0B" w:rsidRPr="007C016F" w:rsidRDefault="00787F0B" w:rsidP="007C016F">
      <w:pPr>
        <w:spacing w:line="276" w:lineRule="auto"/>
        <w:ind w:firstLine="709"/>
        <w:jc w:val="both"/>
        <w:rPr>
          <w:rFonts w:ascii="Times New Roman" w:hAnsi="Times New Roman" w:cs="Times New Roman"/>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Il 14 novembre del 1988, proprio trent’anni addietro, l’Episcopato it</w:t>
      </w:r>
      <w:r w:rsidR="00162310">
        <w:rPr>
          <w:rFonts w:ascii="Times New Roman" w:hAnsi="Times New Roman" w:cs="Times New Roman"/>
          <w:sz w:val="24"/>
          <w:szCs w:val="24"/>
        </w:rPr>
        <w:t xml:space="preserve">aliano pubblicava il documento </w:t>
      </w:r>
      <w:r w:rsidRPr="00162310">
        <w:rPr>
          <w:rFonts w:ascii="Times New Roman" w:hAnsi="Times New Roman" w:cs="Times New Roman"/>
          <w:b/>
          <w:i/>
          <w:sz w:val="24"/>
          <w:szCs w:val="24"/>
        </w:rPr>
        <w:t>Sovvenire alle necessità della Chiesa. Corresponsabilità e partecipazione dei fedeli</w:t>
      </w:r>
      <w:r w:rsidRPr="007C016F">
        <w:rPr>
          <w:rFonts w:ascii="Times New Roman" w:hAnsi="Times New Roman" w:cs="Times New Roman"/>
          <w:sz w:val="24"/>
          <w:szCs w:val="24"/>
        </w:rPr>
        <w:t>, approvato dalla 30</w:t>
      </w:r>
      <w:r w:rsidRPr="007C016F">
        <w:rPr>
          <w:rFonts w:ascii="Times New Roman" w:hAnsi="Times New Roman" w:cs="Times New Roman"/>
          <w:sz w:val="24"/>
          <w:szCs w:val="24"/>
          <w:vertAlign w:val="superscript"/>
        </w:rPr>
        <w:t>a</w:t>
      </w:r>
      <w:r w:rsidRPr="007C016F">
        <w:rPr>
          <w:rFonts w:ascii="Times New Roman" w:hAnsi="Times New Roman" w:cs="Times New Roman"/>
          <w:sz w:val="24"/>
          <w:szCs w:val="24"/>
        </w:rPr>
        <w:t xml:space="preserve"> Assemblea Generale, tenutasi a Collevalenza dal 24 al 27 ottobre di quell’anno. I Vescovi avvertirono la necessità di </w:t>
      </w:r>
      <w:r w:rsidRPr="005A5861">
        <w:rPr>
          <w:rFonts w:ascii="Times New Roman" w:hAnsi="Times New Roman" w:cs="Times New Roman"/>
          <w:b/>
          <w:sz w:val="24"/>
          <w:szCs w:val="24"/>
        </w:rPr>
        <w:t>offrire alla comunità dei credenti un’ampia e profonda riflessione circa i fondamenti teologici e implicazioni pastorali</w:t>
      </w:r>
      <w:r w:rsidRPr="005A5861">
        <w:rPr>
          <w:rFonts w:ascii="Times New Roman" w:hAnsi="Times New Roman" w:cs="Times New Roman"/>
          <w:b/>
          <w:iCs/>
          <w:sz w:val="24"/>
          <w:szCs w:val="24"/>
        </w:rPr>
        <w:t xml:space="preserve"> delle forme di sostentamento della Chiesa Cattolica che scaturivano dalla revisione del Concordato lateranense e dalle riforme che ne sono derivate</w:t>
      </w:r>
      <w:r w:rsidRPr="005A5861">
        <w:rPr>
          <w:rFonts w:ascii="Times New Roman" w:hAnsi="Times New Roman" w:cs="Times New Roman"/>
          <w:b/>
          <w:sz w:val="24"/>
          <w:szCs w:val="24"/>
        </w:rPr>
        <w:t>.</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Tale ricchezza di riflessione e di indicazioni ha costituito in questi decenni</w:t>
      </w:r>
      <w:r w:rsidRPr="007C016F">
        <w:rPr>
          <w:rFonts w:ascii="Times New Roman" w:hAnsi="Times New Roman" w:cs="Times New Roman"/>
          <w:iCs/>
          <w:sz w:val="24"/>
          <w:szCs w:val="24"/>
        </w:rPr>
        <w:t xml:space="preserve"> il punto di riferimento fondamentale per l’impegno di informazione e di promozione. L’ampiezza della riflessione era motivata dalla consapevolezza che in questione era il problema del </w:t>
      </w:r>
      <w:r w:rsidRPr="005A5861">
        <w:rPr>
          <w:rFonts w:ascii="Times New Roman" w:hAnsi="Times New Roman" w:cs="Times New Roman"/>
          <w:b/>
          <w:iCs/>
          <w:sz w:val="24"/>
          <w:szCs w:val="24"/>
        </w:rPr>
        <w:t>rapporto della comunità cristiana con le risorse economiche</w:t>
      </w:r>
      <w:r w:rsidRPr="007C016F">
        <w:rPr>
          <w:rFonts w:ascii="Times New Roman" w:hAnsi="Times New Roman" w:cs="Times New Roman"/>
          <w:iCs/>
          <w:sz w:val="24"/>
          <w:szCs w:val="24"/>
        </w:rPr>
        <w:t xml:space="preserve"> e che di questo rapporto occorresse parlare a </w:t>
      </w:r>
      <w:r w:rsidRPr="005A5861">
        <w:rPr>
          <w:rFonts w:ascii="Times New Roman" w:hAnsi="Times New Roman" w:cs="Times New Roman"/>
          <w:b/>
          <w:iCs/>
          <w:sz w:val="24"/>
          <w:szCs w:val="24"/>
        </w:rPr>
        <w:t>partire dai valori evangelici e dall’appartenenza alla Chiesa</w:t>
      </w:r>
      <w:r w:rsidRPr="007C016F">
        <w:rPr>
          <w:rFonts w:ascii="Times New Roman" w:hAnsi="Times New Roman" w:cs="Times New Roman"/>
          <w:iCs/>
          <w:sz w:val="24"/>
          <w:szCs w:val="24"/>
        </w:rPr>
        <w:t>.</w:t>
      </w:r>
      <w:r w:rsidRPr="007C016F">
        <w:rPr>
          <w:rFonts w:ascii="Times New Roman" w:hAnsi="Times New Roman" w:cs="Times New Roman"/>
          <w:sz w:val="24"/>
          <w:szCs w:val="24"/>
        </w:rPr>
        <w:t xml:space="preserve"> </w:t>
      </w:r>
    </w:p>
    <w:p w:rsidR="00787F0B" w:rsidRPr="007C016F" w:rsidRDefault="00787F0B" w:rsidP="007C016F">
      <w:pPr>
        <w:pStyle w:val="NormaleWeb"/>
        <w:spacing w:line="276" w:lineRule="auto"/>
        <w:ind w:firstLine="709"/>
        <w:jc w:val="both"/>
        <w:rPr>
          <w:rFonts w:eastAsia="Times New Roman"/>
          <w:lang w:eastAsia="it-IT"/>
        </w:rPr>
      </w:pPr>
      <w:r w:rsidRPr="007C016F">
        <w:rPr>
          <w:iCs/>
        </w:rPr>
        <w:t xml:space="preserve">L’introduzione del </w:t>
      </w:r>
      <w:r w:rsidRPr="00714E06">
        <w:rPr>
          <w:b/>
          <w:iCs/>
        </w:rPr>
        <w:t>nuovo sistema</w:t>
      </w:r>
      <w:r w:rsidRPr="007C016F">
        <w:rPr>
          <w:iCs/>
        </w:rPr>
        <w:t xml:space="preserve"> di finanziamento della Chiesa Cattolica in Italia </w:t>
      </w:r>
      <w:r w:rsidRPr="00714E06">
        <w:rPr>
          <w:b/>
          <w:iCs/>
        </w:rPr>
        <w:t>esigeva</w:t>
      </w:r>
      <w:r w:rsidRPr="007C016F">
        <w:rPr>
          <w:iCs/>
        </w:rPr>
        <w:t xml:space="preserve"> di </w:t>
      </w:r>
      <w:r w:rsidRPr="00714E06">
        <w:rPr>
          <w:b/>
          <w:iCs/>
        </w:rPr>
        <w:t>ricomprendere</w:t>
      </w:r>
      <w:r w:rsidRPr="007C016F">
        <w:rPr>
          <w:iCs/>
        </w:rPr>
        <w:t xml:space="preserve"> e </w:t>
      </w:r>
      <w:r w:rsidRPr="00714E06">
        <w:rPr>
          <w:b/>
          <w:iCs/>
        </w:rPr>
        <w:t xml:space="preserve">praticare in modo nuovo il dovere di «sovvenire alle necessità della Chiesa», radicato in una </w:t>
      </w:r>
      <w:r w:rsidRPr="00714E06">
        <w:rPr>
          <w:b/>
        </w:rPr>
        <w:t xml:space="preserve">precisa idea di </w:t>
      </w:r>
      <w:r w:rsidRPr="00714E06">
        <w:rPr>
          <w:rFonts w:eastAsia="Times New Roman"/>
          <w:b/>
          <w:lang w:eastAsia="it-IT"/>
        </w:rPr>
        <w:t xml:space="preserve">Chiesa, quella che il Concilio aveva insegnato: </w:t>
      </w:r>
      <w:r w:rsidRPr="00714E06">
        <w:rPr>
          <w:b/>
        </w:rPr>
        <w:t>«manifestazione concreta del mistero della comunione e strumento per la sua crescita</w:t>
      </w:r>
      <w:r w:rsidRPr="007C016F">
        <w:t xml:space="preserve">». Una comunione che riconosce «a tutti i battezzati che la compongono una vera uguaglianza nella dignità» e chiede a ciascuno </w:t>
      </w:r>
      <w:r w:rsidRPr="00714E06">
        <w:rPr>
          <w:b/>
        </w:rPr>
        <w:t>l’«impegno della corresponsabilità, da vivere in termini di solidarietà</w:t>
      </w:r>
      <w:r w:rsidRPr="007C016F">
        <w:t xml:space="preserve"> non soltanto affettiva ma effettiva» </w:t>
      </w:r>
      <w:r w:rsidRPr="00714E06">
        <w:rPr>
          <w:b/>
        </w:rPr>
        <w:t>e una partecipazione, secondo la condizione e i compiti propri di ciascuno, «all’edificazione storica e concreta della comunità ecclesiale</w:t>
      </w:r>
      <w:r w:rsidRPr="007C016F">
        <w:t xml:space="preserve"> e assumendo con convinzione e con gioia le fatiche e gli oneri che essa comporta». Sono questi i valori implicati nell’attuale sistema di sostentamento, che impegnano tutti, </w:t>
      </w:r>
      <w:r w:rsidRPr="00714E06">
        <w:rPr>
          <w:b/>
        </w:rPr>
        <w:t>pastori e popolo</w:t>
      </w:r>
      <w:r w:rsidRPr="007C016F">
        <w:t>, a vivere la propria appartenenza alla Chiesa come «</w:t>
      </w:r>
      <w:r w:rsidRPr="007C016F">
        <w:rPr>
          <w:rFonts w:eastAsia="Times New Roman"/>
          <w:lang w:eastAsia="it-IT"/>
        </w:rPr>
        <w:t xml:space="preserve">comunità che educhi al senso della partecipazione come esigenza interiore di una fede matura e di una carità operosa, prima che come un obbligo, e </w:t>
      </w:r>
      <w:r w:rsidRPr="00714E06">
        <w:rPr>
          <w:rFonts w:eastAsia="Times New Roman"/>
          <w:b/>
          <w:lang w:eastAsia="it-IT"/>
        </w:rPr>
        <w:t>che aiuti a spingere la logica della corresponsabilità fino alla solidarietà e alla messa a disposizione dei propri beni</w:t>
      </w:r>
      <w:r w:rsidRPr="007C016F">
        <w:rPr>
          <w:rFonts w:eastAsia="Times New Roman"/>
          <w:lang w:eastAsia="it-IT"/>
        </w:rPr>
        <w:t>» (n. 11).</w:t>
      </w:r>
    </w:p>
    <w:p w:rsidR="00787F0B" w:rsidRPr="007C016F" w:rsidRDefault="00787F0B" w:rsidP="007C016F">
      <w:pPr>
        <w:pStyle w:val="NormaleWeb"/>
        <w:spacing w:line="276" w:lineRule="auto"/>
        <w:ind w:firstLine="709"/>
        <w:jc w:val="both"/>
        <w:rPr>
          <w:iCs/>
        </w:rPr>
      </w:pPr>
      <w:r w:rsidRPr="007C016F">
        <w:t xml:space="preserve">La creazione e l’attivazione dei meccanismi </w:t>
      </w:r>
      <w:r w:rsidRPr="00714E06">
        <w:rPr>
          <w:b/>
        </w:rPr>
        <w:t>dell’otto per mille e delle offerte deducibili</w:t>
      </w:r>
      <w:r w:rsidRPr="007C016F">
        <w:t xml:space="preserve"> e del nuovo sistema per il sostentamento del clero, che sostituiva quello antico delle congrue e dei benefici, </w:t>
      </w:r>
      <w:r w:rsidRPr="00714E06">
        <w:rPr>
          <w:b/>
        </w:rPr>
        <w:t>aprivano poi un’inedita opportunità</w:t>
      </w:r>
      <w:r w:rsidRPr="007C016F">
        <w:t>, che occorreva cogliere «attraverso una grande opera di educazione dei fedeli e una testimonianza sempre più trasparente e credibile dell’azione della Chiesa nella nostra società» (n. 10), capace di suscitare attenzione e partecipazione anche da parte di cittadini non praticanti ma sensibili alla solidarietà cristiana.</w:t>
      </w:r>
      <w:r w:rsidRPr="007C016F">
        <w:rPr>
          <w:iCs/>
        </w:rPr>
        <w:t xml:space="preserve"> </w:t>
      </w:r>
    </w:p>
    <w:p w:rsidR="00FE64D4" w:rsidRPr="007C016F" w:rsidRDefault="00FE64D4"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Il documento è stato in grado di attualizzare il precetto generale di “Sovvenire alle necessità della Chiesa” ponendo al centro e come riferimento l’immagine della prima comunità cristiana descritta negli Atti degli Apostoli, l’importanza della continua educazione alla condivisione dei beni </w:t>
      </w:r>
      <w:r w:rsidRPr="007C016F">
        <w:rPr>
          <w:rFonts w:ascii="Times New Roman" w:hAnsi="Times New Roman" w:cs="Times New Roman"/>
          <w:sz w:val="24"/>
          <w:szCs w:val="24"/>
        </w:rPr>
        <w:lastRenderedPageBreak/>
        <w:t>e l’invito a fuggire  i pericoli provenienti dal vizio dell’avarizia (“</w:t>
      </w:r>
      <w:r w:rsidRPr="007C016F">
        <w:rPr>
          <w:rFonts w:ascii="Times New Roman" w:hAnsi="Times New Roman" w:cs="Times New Roman"/>
          <w:i/>
          <w:sz w:val="24"/>
          <w:szCs w:val="24"/>
        </w:rPr>
        <w:t>la radice di tutti i mali</w:t>
      </w:r>
      <w:r w:rsidRPr="007C016F">
        <w:rPr>
          <w:rFonts w:ascii="Times New Roman" w:hAnsi="Times New Roman" w:cs="Times New Roman"/>
          <w:sz w:val="24"/>
          <w:szCs w:val="24"/>
        </w:rPr>
        <w:t>”: 1Tim 6,10).</w:t>
      </w:r>
    </w:p>
    <w:p w:rsidR="00787F0B" w:rsidRPr="007C016F" w:rsidRDefault="00787F0B" w:rsidP="007C016F">
      <w:pPr>
        <w:pStyle w:val="NormaleWeb"/>
        <w:spacing w:line="276" w:lineRule="auto"/>
        <w:ind w:firstLine="709"/>
        <w:jc w:val="both"/>
        <w:rPr>
          <w:rFonts w:eastAsia="Times New Roman"/>
          <w:lang w:eastAsia="it-IT"/>
        </w:rPr>
      </w:pPr>
    </w:p>
    <w:p w:rsidR="00FE64D4" w:rsidRPr="007C016F" w:rsidRDefault="00787F0B" w:rsidP="007C016F">
      <w:pPr>
        <w:pStyle w:val="NormaleWeb"/>
        <w:spacing w:line="276" w:lineRule="auto"/>
        <w:ind w:firstLine="709"/>
        <w:jc w:val="both"/>
        <w:rPr>
          <w:rFonts w:eastAsia="Times New Roman"/>
          <w:lang w:eastAsia="it-IT"/>
        </w:rPr>
      </w:pPr>
      <w:r w:rsidRPr="007C016F">
        <w:rPr>
          <w:rFonts w:eastAsia="Times New Roman"/>
          <w:lang w:eastAsia="it-IT"/>
        </w:rPr>
        <w:t>I</w:t>
      </w:r>
      <w:r w:rsidRPr="007C016F">
        <w:t xml:space="preserve">l 4 ottobre 2008, l’Episcopato italiano pubblicava un nuovo documento: </w:t>
      </w:r>
      <w:r w:rsidRPr="00BF1CEB">
        <w:rPr>
          <w:b/>
          <w:i/>
        </w:rPr>
        <w:t xml:space="preserve">Sostenere la Chiesa per servire tutti. A vent’anni da </w:t>
      </w:r>
      <w:r w:rsidRPr="00BF1CEB">
        <w:rPr>
          <w:b/>
          <w:i/>
          <w:iCs/>
        </w:rPr>
        <w:t>Sovvenire alle necessità della Chiesa</w:t>
      </w:r>
      <w:r w:rsidRPr="004D6580">
        <w:rPr>
          <w:iCs/>
        </w:rPr>
        <w:t>,</w:t>
      </w:r>
      <w:r w:rsidRPr="007C016F">
        <w:rPr>
          <w:iCs/>
        </w:rPr>
        <w:t xml:space="preserve"> </w:t>
      </w:r>
      <w:r w:rsidRPr="007C016F">
        <w:t>frutto della 5</w:t>
      </w:r>
      <w:r w:rsidRPr="007C016F">
        <w:rPr>
          <w:rFonts w:eastAsia="Times New Roman"/>
          <w:iCs/>
          <w:lang w:eastAsia="it-IT"/>
        </w:rPr>
        <w:t>8</w:t>
      </w:r>
      <w:r w:rsidRPr="007C016F">
        <w:rPr>
          <w:rFonts w:eastAsia="Times New Roman"/>
          <w:iCs/>
          <w:vertAlign w:val="superscript"/>
          <w:lang w:eastAsia="it-IT"/>
        </w:rPr>
        <w:t>a</w:t>
      </w:r>
      <w:r w:rsidRPr="007C016F">
        <w:rPr>
          <w:rFonts w:eastAsia="Times New Roman"/>
          <w:iCs/>
          <w:lang w:eastAsia="it-IT"/>
        </w:rPr>
        <w:t xml:space="preserve"> Assemblea Generale, svoltasi a Roma dal 26 al 30 maggio 2008, nel quale </w:t>
      </w:r>
      <w:r w:rsidR="00FE64D4" w:rsidRPr="007C016F">
        <w:rPr>
          <w:rFonts w:eastAsia="Times New Roman"/>
          <w:iCs/>
          <w:lang w:eastAsia="it-IT"/>
        </w:rPr>
        <w:t xml:space="preserve">si </w:t>
      </w:r>
      <w:r w:rsidRPr="00BF1CEB">
        <w:rPr>
          <w:rFonts w:eastAsia="Times New Roman"/>
          <w:b/>
          <w:iCs/>
          <w:lang w:eastAsia="it-IT"/>
        </w:rPr>
        <w:t>ribadiva l’attualità</w:t>
      </w:r>
      <w:r w:rsidR="00FE64D4" w:rsidRPr="00BF1CEB">
        <w:rPr>
          <w:rFonts w:eastAsia="Times New Roman"/>
          <w:b/>
          <w:iCs/>
          <w:lang w:eastAsia="it-IT"/>
        </w:rPr>
        <w:t xml:space="preserve"> della scelta compiuta vent’</w:t>
      </w:r>
      <w:r w:rsidRPr="00BF1CEB">
        <w:rPr>
          <w:rFonts w:eastAsia="Times New Roman"/>
          <w:b/>
          <w:iCs/>
          <w:lang w:eastAsia="it-IT"/>
        </w:rPr>
        <w:t>anni prima</w:t>
      </w:r>
      <w:r w:rsidR="00FE64D4" w:rsidRPr="00BF1CEB">
        <w:rPr>
          <w:rFonts w:eastAsia="Times New Roman"/>
          <w:b/>
          <w:iCs/>
          <w:lang w:eastAsia="it-IT"/>
        </w:rPr>
        <w:t xml:space="preserve"> di</w:t>
      </w:r>
      <w:r w:rsidRPr="00BF1CEB">
        <w:rPr>
          <w:rFonts w:eastAsia="Times New Roman"/>
          <w:b/>
          <w:iCs/>
          <w:lang w:eastAsia="it-IT"/>
        </w:rPr>
        <w:t xml:space="preserve"> affidarsi alle scelte dei cittadini e dei fedeli e il valore educativo del sistema in ordine ai valori della corresponsabilità e della partecipazione ecclesiale</w:t>
      </w:r>
      <w:r w:rsidRPr="007C016F">
        <w:rPr>
          <w:rFonts w:eastAsia="Times New Roman"/>
          <w:iCs/>
          <w:lang w:eastAsia="it-IT"/>
        </w:rPr>
        <w:t xml:space="preserve">. </w:t>
      </w:r>
      <w:r w:rsidR="00FE64D4" w:rsidRPr="007C016F">
        <w:rPr>
          <w:rFonts w:eastAsia="Times New Roman"/>
          <w:iCs/>
          <w:lang w:eastAsia="it-IT"/>
        </w:rPr>
        <w:t>Si è fatto notare inoltre che p</w:t>
      </w:r>
      <w:r w:rsidRPr="007C016F">
        <w:rPr>
          <w:rFonts w:eastAsia="Times New Roman"/>
          <w:iCs/>
          <w:lang w:eastAsia="it-IT"/>
        </w:rPr>
        <w:t xml:space="preserve">er l’Italia, si era trattato del </w:t>
      </w:r>
      <w:r w:rsidRPr="007C016F">
        <w:rPr>
          <w:rFonts w:eastAsia="Times New Roman"/>
          <w:lang w:eastAsia="it-IT"/>
        </w:rPr>
        <w:t xml:space="preserve">primo riuscito tentativo di applicare al sistema fiscale un meccanismo di democrazia diretta. </w:t>
      </w:r>
    </w:p>
    <w:p w:rsidR="00FE64D4" w:rsidRPr="007C016F" w:rsidRDefault="00787F0B" w:rsidP="007C016F">
      <w:pPr>
        <w:pStyle w:val="NormaleWeb"/>
        <w:spacing w:line="276" w:lineRule="auto"/>
        <w:ind w:firstLine="709"/>
        <w:jc w:val="both"/>
      </w:pPr>
      <w:r w:rsidRPr="007C016F">
        <w:rPr>
          <w:rFonts w:eastAsia="Times New Roman"/>
          <w:lang w:eastAsia="it-IT"/>
        </w:rPr>
        <w:t xml:space="preserve">Il documento del 2008 intendeva </w:t>
      </w:r>
      <w:r w:rsidRPr="007C016F">
        <w:t xml:space="preserve">raggiungere quattro obiettivi: </w:t>
      </w:r>
      <w:r w:rsidRPr="007C016F">
        <w:rPr>
          <w:i/>
        </w:rPr>
        <w:t>celebrare</w:t>
      </w:r>
      <w:r w:rsidRPr="007C016F">
        <w:t xml:space="preserve"> il ventennale del precedente documento; </w:t>
      </w:r>
      <w:r w:rsidRPr="007C016F">
        <w:rPr>
          <w:i/>
        </w:rPr>
        <w:t>ringraziare</w:t>
      </w:r>
      <w:r w:rsidRPr="007C016F">
        <w:t xml:space="preserve"> tutti per la fiducia rinnovata nel tempo alla Chiesa Cattolica; </w:t>
      </w:r>
      <w:r w:rsidRPr="007C016F">
        <w:rPr>
          <w:i/>
        </w:rPr>
        <w:t>ricordare</w:t>
      </w:r>
      <w:r w:rsidRPr="007C016F">
        <w:t xml:space="preserve"> i principi che fondano il sistema di sostegno economico alla Chiesa; </w:t>
      </w:r>
      <w:r w:rsidRPr="007C016F">
        <w:rPr>
          <w:i/>
        </w:rPr>
        <w:t>indicare prospettive</w:t>
      </w:r>
      <w:r w:rsidRPr="007C016F">
        <w:t xml:space="preserve"> di lavoro e di riflessione. </w:t>
      </w:r>
    </w:p>
    <w:p w:rsidR="00FE64D4" w:rsidRPr="00BF1CEB" w:rsidRDefault="00FE64D4" w:rsidP="007C016F">
      <w:pPr>
        <w:pStyle w:val="NormaleWeb"/>
        <w:spacing w:line="276" w:lineRule="auto"/>
        <w:ind w:firstLine="709"/>
        <w:jc w:val="both"/>
        <w:rPr>
          <w:b/>
        </w:rPr>
      </w:pPr>
      <w:r w:rsidRPr="007C016F">
        <w:t xml:space="preserve">Il </w:t>
      </w:r>
      <w:r w:rsidRPr="00BF1CEB">
        <w:rPr>
          <w:b/>
        </w:rPr>
        <w:t>legame</w:t>
      </w:r>
      <w:r w:rsidRPr="007C016F">
        <w:t xml:space="preserve"> forte </w:t>
      </w:r>
      <w:r w:rsidR="00622DC1" w:rsidRPr="007C016F">
        <w:t xml:space="preserve">tra i due documenti lo ritroviamo nelle </w:t>
      </w:r>
      <w:r w:rsidR="00622DC1" w:rsidRPr="00BF1CEB">
        <w:rPr>
          <w:rFonts w:eastAsia="Times New Roman"/>
          <w:b/>
          <w:lang w:eastAsia="it-IT"/>
        </w:rPr>
        <w:t>motivazioni ecclesiologiche ed etiche</w:t>
      </w:r>
      <w:r w:rsidR="00622DC1" w:rsidRPr="007C016F">
        <w:rPr>
          <w:rFonts w:eastAsia="Times New Roman"/>
          <w:lang w:eastAsia="it-IT"/>
        </w:rPr>
        <w:t xml:space="preserve"> necessarie perché il sistema non perda la sua forza esemplare e propositiva: </w:t>
      </w:r>
      <w:r w:rsidR="00622DC1" w:rsidRPr="00BF1CEB">
        <w:rPr>
          <w:rFonts w:eastAsia="Times New Roman"/>
          <w:b/>
          <w:lang w:eastAsia="it-IT"/>
        </w:rPr>
        <w:t xml:space="preserve">il </w:t>
      </w:r>
      <w:r w:rsidR="00622DC1" w:rsidRPr="00BF1CEB">
        <w:rPr>
          <w:rFonts w:eastAsia="Times New Roman"/>
          <w:b/>
          <w:iCs/>
          <w:lang w:eastAsia="it-IT"/>
        </w:rPr>
        <w:t>dono e l’impegno della</w:t>
      </w:r>
      <w:r w:rsidR="00622DC1" w:rsidRPr="00BF1CEB">
        <w:rPr>
          <w:rFonts w:eastAsia="Times New Roman"/>
          <w:b/>
          <w:i/>
          <w:iCs/>
          <w:lang w:eastAsia="it-IT"/>
        </w:rPr>
        <w:t xml:space="preserve"> comunione</w:t>
      </w:r>
      <w:r w:rsidR="00622DC1" w:rsidRPr="00BF1CEB">
        <w:rPr>
          <w:rFonts w:eastAsia="Times New Roman"/>
          <w:b/>
          <w:lang w:eastAsia="it-IT"/>
        </w:rPr>
        <w:t>, l</w:t>
      </w:r>
      <w:r w:rsidR="00622DC1" w:rsidRPr="00BF1CEB">
        <w:rPr>
          <w:rFonts w:eastAsia="Times New Roman"/>
          <w:b/>
          <w:iCs/>
          <w:lang w:eastAsia="it-IT"/>
        </w:rPr>
        <w:t>a chiamata alla</w:t>
      </w:r>
      <w:r w:rsidR="00622DC1" w:rsidRPr="00BF1CEB">
        <w:rPr>
          <w:rFonts w:eastAsia="Times New Roman"/>
          <w:b/>
          <w:i/>
          <w:iCs/>
          <w:lang w:eastAsia="it-IT"/>
        </w:rPr>
        <w:t xml:space="preserve"> corresponsabilità, </w:t>
      </w:r>
      <w:r w:rsidR="00622DC1" w:rsidRPr="00BF1CEB">
        <w:rPr>
          <w:rFonts w:eastAsia="Times New Roman"/>
          <w:b/>
          <w:lang w:eastAsia="it-IT"/>
        </w:rPr>
        <w:t>i</w:t>
      </w:r>
      <w:r w:rsidR="00622DC1" w:rsidRPr="00BF1CEB">
        <w:rPr>
          <w:rFonts w:eastAsia="Times New Roman"/>
          <w:b/>
          <w:iCs/>
          <w:lang w:eastAsia="it-IT"/>
        </w:rPr>
        <w:t>l senso della</w:t>
      </w:r>
      <w:r w:rsidR="00622DC1" w:rsidRPr="00BF1CEB">
        <w:rPr>
          <w:rFonts w:eastAsia="Times New Roman"/>
          <w:b/>
          <w:i/>
          <w:iCs/>
          <w:lang w:eastAsia="it-IT"/>
        </w:rPr>
        <w:t xml:space="preserve"> partecipazione</w:t>
      </w:r>
      <w:r w:rsidR="00622DC1" w:rsidRPr="00BF1CEB">
        <w:rPr>
          <w:rFonts w:eastAsia="Times New Roman"/>
          <w:b/>
          <w:iCs/>
          <w:lang w:eastAsia="it-IT"/>
        </w:rPr>
        <w:t xml:space="preserve">, </w:t>
      </w:r>
      <w:r w:rsidR="00622DC1" w:rsidRPr="00BF1CEB">
        <w:rPr>
          <w:rFonts w:eastAsia="Times New Roman"/>
          <w:b/>
          <w:lang w:eastAsia="it-IT"/>
        </w:rPr>
        <w:t>l</w:t>
      </w:r>
      <w:r w:rsidR="00622DC1" w:rsidRPr="00BF1CEB">
        <w:rPr>
          <w:rFonts w:eastAsia="Times New Roman"/>
          <w:b/>
          <w:iCs/>
          <w:lang w:eastAsia="it-IT"/>
        </w:rPr>
        <w:t>a meta dell’</w:t>
      </w:r>
      <w:r w:rsidR="00622DC1" w:rsidRPr="00BF1CEB">
        <w:rPr>
          <w:rFonts w:eastAsia="Times New Roman"/>
          <w:b/>
          <w:i/>
          <w:iCs/>
          <w:lang w:eastAsia="it-IT"/>
        </w:rPr>
        <w:t>uguaglianza</w:t>
      </w:r>
      <w:r w:rsidR="00622DC1" w:rsidRPr="00BF1CEB">
        <w:rPr>
          <w:rFonts w:eastAsia="Times New Roman"/>
          <w:b/>
          <w:iCs/>
          <w:lang w:eastAsia="it-IT"/>
        </w:rPr>
        <w:t xml:space="preserve"> e </w:t>
      </w:r>
      <w:r w:rsidR="00622DC1" w:rsidRPr="00BF1CEB">
        <w:rPr>
          <w:rFonts w:eastAsia="Times New Roman"/>
          <w:b/>
          <w:lang w:eastAsia="it-IT"/>
        </w:rPr>
        <w:t>l</w:t>
      </w:r>
      <w:r w:rsidR="00622DC1" w:rsidRPr="00BF1CEB">
        <w:rPr>
          <w:rFonts w:eastAsia="Times New Roman"/>
          <w:b/>
          <w:iCs/>
          <w:lang w:eastAsia="it-IT"/>
        </w:rPr>
        <w:t xml:space="preserve">’obiettivo della </w:t>
      </w:r>
      <w:r w:rsidR="00622DC1" w:rsidRPr="00BF1CEB">
        <w:rPr>
          <w:rFonts w:eastAsia="Times New Roman"/>
          <w:b/>
          <w:i/>
          <w:iCs/>
          <w:lang w:eastAsia="it-IT"/>
        </w:rPr>
        <w:t>trasparenza.</w:t>
      </w:r>
    </w:p>
    <w:p w:rsidR="00787F0B" w:rsidRPr="007C016F" w:rsidRDefault="00622DC1" w:rsidP="007C016F">
      <w:pPr>
        <w:pStyle w:val="NormaleWeb"/>
        <w:spacing w:line="276" w:lineRule="auto"/>
        <w:ind w:firstLine="709"/>
        <w:jc w:val="both"/>
        <w:rPr>
          <w:rFonts w:eastAsia="Times New Roman"/>
          <w:i/>
          <w:iCs/>
          <w:lang w:eastAsia="it-IT"/>
        </w:rPr>
      </w:pPr>
      <w:r w:rsidRPr="007C016F">
        <w:t>La caratteristica peculiare del documento del 2008, è quella di rileggere i cinque principi evidenziando per ciascuno qualche nota di preoccupazione soprattutto in chiave educativa.</w:t>
      </w:r>
    </w:p>
    <w:p w:rsidR="00BF1CEB" w:rsidRDefault="00BF1CEB" w:rsidP="007C016F">
      <w:pPr>
        <w:autoSpaceDE w:val="0"/>
        <w:autoSpaceDN w:val="0"/>
        <w:adjustRightInd w:val="0"/>
        <w:spacing w:line="276" w:lineRule="auto"/>
        <w:ind w:firstLine="709"/>
        <w:jc w:val="both"/>
        <w:rPr>
          <w:rFonts w:ascii="Times New Roman" w:eastAsia="Times New Roman" w:hAnsi="Times New Roman" w:cs="Times New Roman"/>
          <w:lang w:eastAsia="it-IT"/>
        </w:rPr>
      </w:pPr>
    </w:p>
    <w:p w:rsidR="00787F0B" w:rsidRPr="007C016F" w:rsidRDefault="00787F0B" w:rsidP="007C016F">
      <w:pPr>
        <w:autoSpaceDE w:val="0"/>
        <w:autoSpaceDN w:val="0"/>
        <w:adjustRightInd w:val="0"/>
        <w:spacing w:line="276" w:lineRule="auto"/>
        <w:ind w:firstLine="709"/>
        <w:jc w:val="both"/>
        <w:rPr>
          <w:rFonts w:ascii="Times New Roman" w:eastAsia="Times New Roman" w:hAnsi="Times New Roman" w:cs="Times New Roman"/>
          <w:lang w:eastAsia="it-IT"/>
        </w:rPr>
      </w:pPr>
      <w:r w:rsidRPr="00BF1CEB">
        <w:rPr>
          <w:rFonts w:ascii="Times New Roman" w:eastAsia="Times New Roman" w:hAnsi="Times New Roman" w:cs="Times New Roman"/>
          <w:b/>
          <w:lang w:eastAsia="it-IT"/>
        </w:rPr>
        <w:t xml:space="preserve">Il sistema del </w:t>
      </w:r>
      <w:r w:rsidR="00BF1CEB" w:rsidRPr="00BF1CEB">
        <w:rPr>
          <w:rFonts w:ascii="Times New Roman" w:eastAsia="Times New Roman" w:hAnsi="Times New Roman" w:cs="Times New Roman"/>
          <w:b/>
          <w:lang w:eastAsia="it-IT"/>
        </w:rPr>
        <w:t>“</w:t>
      </w:r>
      <w:r w:rsidRPr="00BF1CEB">
        <w:rPr>
          <w:rFonts w:ascii="Times New Roman" w:eastAsia="Times New Roman" w:hAnsi="Times New Roman" w:cs="Times New Roman"/>
          <w:b/>
          <w:i/>
          <w:lang w:eastAsia="it-IT"/>
        </w:rPr>
        <w:t>Sovvenire</w:t>
      </w:r>
      <w:r w:rsidR="00BF1CEB" w:rsidRPr="00BF1CEB">
        <w:rPr>
          <w:rFonts w:ascii="Times New Roman" w:eastAsia="Times New Roman" w:hAnsi="Times New Roman" w:cs="Times New Roman"/>
          <w:b/>
          <w:i/>
          <w:lang w:eastAsia="it-IT"/>
        </w:rPr>
        <w:t>”</w:t>
      </w:r>
      <w:r w:rsidRPr="007C016F">
        <w:rPr>
          <w:rFonts w:ascii="Times New Roman" w:eastAsia="Times New Roman" w:hAnsi="Times New Roman" w:cs="Times New Roman"/>
          <w:lang w:eastAsia="it-IT"/>
        </w:rPr>
        <w:t xml:space="preserve">, che pure aveva funzionato in gran parte dei suoi meccanismi, </w:t>
      </w:r>
      <w:r w:rsidRPr="00BF1CEB">
        <w:rPr>
          <w:rFonts w:ascii="Times New Roman" w:eastAsia="Times New Roman" w:hAnsi="Times New Roman" w:cs="Times New Roman"/>
          <w:b/>
          <w:lang w:eastAsia="it-IT"/>
        </w:rPr>
        <w:t>non era stato sufficiente ad educare le nostre comunità</w:t>
      </w:r>
      <w:r w:rsidRPr="007C016F">
        <w:rPr>
          <w:rFonts w:ascii="Times New Roman" w:eastAsia="Times New Roman" w:hAnsi="Times New Roman" w:cs="Times New Roman"/>
          <w:lang w:eastAsia="it-IT"/>
        </w:rPr>
        <w:t xml:space="preserve"> </w:t>
      </w:r>
      <w:r w:rsidRPr="00BF1CEB">
        <w:rPr>
          <w:rFonts w:ascii="Times New Roman" w:eastAsia="Times New Roman" w:hAnsi="Times New Roman" w:cs="Times New Roman"/>
          <w:b/>
          <w:lang w:eastAsia="it-IT"/>
        </w:rPr>
        <w:t>ad un consapevolezza adeguata</w:t>
      </w:r>
      <w:r w:rsidRPr="007C016F">
        <w:rPr>
          <w:rFonts w:ascii="Times New Roman" w:eastAsia="Times New Roman" w:hAnsi="Times New Roman" w:cs="Times New Roman"/>
          <w:lang w:eastAsia="it-IT"/>
        </w:rPr>
        <w:t xml:space="preserve"> a quell’idea di Chiesa. </w:t>
      </w:r>
      <w:r w:rsidRPr="00BF1CEB">
        <w:rPr>
          <w:rFonts w:ascii="Times New Roman" w:eastAsia="Times New Roman" w:hAnsi="Times New Roman" w:cs="Times New Roman"/>
          <w:b/>
          <w:lang w:eastAsia="it-IT"/>
        </w:rPr>
        <w:t>I vescovi notavano che «n</w:t>
      </w:r>
      <w:r w:rsidRPr="00BF1CEB">
        <w:rPr>
          <w:rFonts w:ascii="Times New Roman" w:hAnsi="Times New Roman" w:cs="Times New Roman"/>
          <w:b/>
        </w:rPr>
        <w:t xml:space="preserve">onostante l’attenzione riservata al tema della </w:t>
      </w:r>
      <w:r w:rsidRPr="00BF1CEB">
        <w:rPr>
          <w:rFonts w:ascii="Times New Roman" w:hAnsi="Times New Roman" w:cs="Times New Roman"/>
          <w:b/>
          <w:i/>
        </w:rPr>
        <w:t>comunione</w:t>
      </w:r>
      <w:r w:rsidRPr="007C016F">
        <w:rPr>
          <w:rFonts w:ascii="Times New Roman" w:hAnsi="Times New Roman" w:cs="Times New Roman"/>
        </w:rPr>
        <w:t xml:space="preserve">, […] in questi vent’anni in Italia si è andata accentuando </w:t>
      </w:r>
      <w:r w:rsidRPr="00BF1CEB">
        <w:rPr>
          <w:rFonts w:ascii="Times New Roman" w:hAnsi="Times New Roman" w:cs="Times New Roman"/>
          <w:b/>
        </w:rPr>
        <w:t>la tendenza a comportamenti individualistici</w:t>
      </w:r>
      <w:r w:rsidRPr="007C016F">
        <w:rPr>
          <w:rFonts w:ascii="Times New Roman" w:hAnsi="Times New Roman" w:cs="Times New Roman"/>
        </w:rPr>
        <w:t xml:space="preserve">», propri di chi «rifiuta di pensarsi all’interno di un gruppo, non creando relazioni e legami né sentendosi parte di un tutto» (n. 6). </w:t>
      </w:r>
      <w:r w:rsidRPr="009F144A">
        <w:rPr>
          <w:rFonts w:ascii="Times New Roman" w:hAnsi="Times New Roman" w:cs="Times New Roman"/>
          <w:b/>
        </w:rPr>
        <w:t xml:space="preserve">Un progresso nella </w:t>
      </w:r>
      <w:r w:rsidRPr="009F144A">
        <w:rPr>
          <w:rFonts w:ascii="Times New Roman" w:hAnsi="Times New Roman" w:cs="Times New Roman"/>
          <w:b/>
          <w:i/>
        </w:rPr>
        <w:t>corresponsabilità</w:t>
      </w:r>
      <w:r w:rsidRPr="009F144A">
        <w:rPr>
          <w:rFonts w:ascii="Times New Roman" w:hAnsi="Times New Roman" w:cs="Times New Roman"/>
          <w:b/>
        </w:rPr>
        <w:t>, oltretutto, «comporta, da parte dei pastori, il superamento di quella mentalità clericale e accentratrice che tende a estromettere i laici dall’elaborazione dei processi decisionali e dalla gestione dei beni e delle risorse</w:t>
      </w:r>
      <w:r w:rsidRPr="007C016F">
        <w:rPr>
          <w:rFonts w:ascii="Times New Roman" w:hAnsi="Times New Roman" w:cs="Times New Roman"/>
        </w:rPr>
        <w:t>», ed «</w:t>
      </w:r>
      <w:r w:rsidRPr="009F144A">
        <w:rPr>
          <w:rFonts w:ascii="Times New Roman" w:hAnsi="Times New Roman" w:cs="Times New Roman"/>
          <w:b/>
        </w:rPr>
        <w:t>esige da parte dei fedeli,</w:t>
      </w:r>
      <w:r w:rsidRPr="007C016F">
        <w:rPr>
          <w:rFonts w:ascii="Times New Roman" w:hAnsi="Times New Roman" w:cs="Times New Roman"/>
        </w:rPr>
        <w:t xml:space="preserve"> in particolare dei laici, un </w:t>
      </w:r>
      <w:r w:rsidRPr="009F144A">
        <w:rPr>
          <w:rFonts w:ascii="Times New Roman" w:hAnsi="Times New Roman" w:cs="Times New Roman"/>
          <w:b/>
        </w:rPr>
        <w:t>deciso investimento dei propri talenti per il bene della comunità ecclesiale</w:t>
      </w:r>
      <w:r w:rsidRPr="007C016F">
        <w:rPr>
          <w:rFonts w:ascii="Times New Roman" w:hAnsi="Times New Roman" w:cs="Times New Roman"/>
        </w:rPr>
        <w:t>» (n. 7). Rispetto all’</w:t>
      </w:r>
      <w:r w:rsidRPr="007C016F">
        <w:rPr>
          <w:rFonts w:ascii="Times New Roman" w:eastAsia="Times New Roman" w:hAnsi="Times New Roman" w:cs="Times New Roman"/>
          <w:kern w:val="28"/>
        </w:rPr>
        <w:t>obiettivo della</w:t>
      </w:r>
      <w:r w:rsidRPr="007C016F">
        <w:rPr>
          <w:rFonts w:ascii="Times New Roman" w:eastAsia="Times New Roman" w:hAnsi="Times New Roman" w:cs="Times New Roman"/>
          <w:i/>
          <w:kern w:val="28"/>
        </w:rPr>
        <w:t xml:space="preserve"> </w:t>
      </w:r>
      <w:r w:rsidRPr="009F144A">
        <w:rPr>
          <w:rFonts w:ascii="Times New Roman" w:eastAsia="Times New Roman" w:hAnsi="Times New Roman" w:cs="Times New Roman"/>
          <w:b/>
          <w:i/>
          <w:kern w:val="28"/>
        </w:rPr>
        <w:t>trasparenza</w:t>
      </w:r>
      <w:r w:rsidRPr="009F144A">
        <w:rPr>
          <w:rFonts w:ascii="Times New Roman" w:eastAsia="Times New Roman" w:hAnsi="Times New Roman" w:cs="Times New Roman"/>
          <w:b/>
          <w:kern w:val="28"/>
        </w:rPr>
        <w:t>, i vescovi si impegnavano</w:t>
      </w:r>
      <w:r w:rsidRPr="007C016F">
        <w:rPr>
          <w:rFonts w:ascii="Times New Roman" w:eastAsia="Times New Roman" w:hAnsi="Times New Roman" w:cs="Times New Roman"/>
          <w:kern w:val="28"/>
        </w:rPr>
        <w:t xml:space="preserve"> a continuare sulla linea della chiarezza e del rigore cercando, </w:t>
      </w:r>
      <w:r w:rsidRPr="009F144A">
        <w:rPr>
          <w:rFonts w:ascii="Times New Roman" w:eastAsia="Times New Roman" w:hAnsi="Times New Roman" w:cs="Times New Roman"/>
          <w:b/>
          <w:kern w:val="28"/>
        </w:rPr>
        <w:t>se possibile, di essere ancora più precisi e dettagliati</w:t>
      </w:r>
      <w:r w:rsidRPr="007C016F">
        <w:rPr>
          <w:rFonts w:ascii="Times New Roman" w:eastAsia="Times New Roman" w:hAnsi="Times New Roman" w:cs="Times New Roman"/>
          <w:kern w:val="28"/>
        </w:rPr>
        <w:t>.</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eastAsia="Times New Roman" w:hAnsi="Times New Roman" w:cs="Times New Roman"/>
          <w:iCs/>
          <w:sz w:val="24"/>
          <w:szCs w:val="24"/>
          <w:lang w:eastAsia="it-IT"/>
        </w:rPr>
        <w:t xml:space="preserve">Occorreva pertanto continuare </w:t>
      </w:r>
      <w:r w:rsidRPr="007C016F">
        <w:rPr>
          <w:rFonts w:ascii="Times New Roman" w:hAnsi="Times New Roman" w:cs="Times New Roman"/>
          <w:sz w:val="24"/>
          <w:szCs w:val="24"/>
        </w:rPr>
        <w:t>con forza un’educazione al Sovvenire, fondata su un rinnovato senso di appartenenza alla vita della Chiesa.</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Ritengo importante che in qualche modo l’Assemblea Generale della CEI trovi </w:t>
      </w:r>
      <w:r w:rsidR="00706284" w:rsidRPr="007C016F">
        <w:rPr>
          <w:rFonts w:ascii="Times New Roman" w:hAnsi="Times New Roman" w:cs="Times New Roman"/>
          <w:sz w:val="24"/>
          <w:szCs w:val="24"/>
        </w:rPr>
        <w:t>l’occasione</w:t>
      </w:r>
      <w:r w:rsidRPr="007C016F">
        <w:rPr>
          <w:rFonts w:ascii="Times New Roman" w:hAnsi="Times New Roman" w:cs="Times New Roman"/>
          <w:sz w:val="24"/>
          <w:szCs w:val="24"/>
        </w:rPr>
        <w:t xml:space="preserve"> di confrontarsi sul cammino fatto e sulle prospettive da intraprendere</w:t>
      </w:r>
      <w:r w:rsidR="00706284" w:rsidRPr="007C016F">
        <w:rPr>
          <w:rFonts w:ascii="Times New Roman" w:hAnsi="Times New Roman" w:cs="Times New Roman"/>
          <w:sz w:val="24"/>
          <w:szCs w:val="24"/>
        </w:rPr>
        <w:t xml:space="preserve"> sui temi del Sovvenire</w:t>
      </w:r>
      <w:r w:rsidRPr="007C016F">
        <w:rPr>
          <w:rFonts w:ascii="Times New Roman" w:hAnsi="Times New Roman" w:cs="Times New Roman"/>
          <w:sz w:val="24"/>
          <w:szCs w:val="24"/>
        </w:rPr>
        <w:t xml:space="preserve">. In quegli anni la Chiesa italiana ha realizzato un grande sforzo sul piano normativo e istituzionale in tema di promozione del sostegno economico, ma </w:t>
      </w:r>
      <w:r w:rsidRPr="00FC1D06">
        <w:rPr>
          <w:rFonts w:ascii="Times New Roman" w:hAnsi="Times New Roman" w:cs="Times New Roman"/>
          <w:b/>
          <w:sz w:val="24"/>
          <w:szCs w:val="24"/>
        </w:rPr>
        <w:t>rimane la domanda circa l’esito educativo di questo impianto</w:t>
      </w:r>
      <w:r w:rsidRPr="007C016F">
        <w:rPr>
          <w:rFonts w:ascii="Times New Roman" w:hAnsi="Times New Roman" w:cs="Times New Roman"/>
          <w:sz w:val="24"/>
          <w:szCs w:val="24"/>
        </w:rPr>
        <w:t>. La sfida di oggi è la ripresa delle motivazioni etiche ed ecclesiali del sostegno economico alla Chiesa</w:t>
      </w:r>
      <w:r w:rsidR="00706284" w:rsidRPr="007C016F">
        <w:rPr>
          <w:rFonts w:ascii="Times New Roman" w:hAnsi="Times New Roman" w:cs="Times New Roman"/>
          <w:sz w:val="24"/>
          <w:szCs w:val="24"/>
        </w:rPr>
        <w:t>,</w:t>
      </w:r>
      <w:r w:rsidRPr="007C016F">
        <w:rPr>
          <w:rFonts w:ascii="Times New Roman" w:hAnsi="Times New Roman" w:cs="Times New Roman"/>
          <w:sz w:val="24"/>
          <w:szCs w:val="24"/>
        </w:rPr>
        <w:t xml:space="preserve"> </w:t>
      </w:r>
      <w:r w:rsidRPr="00FC1D06">
        <w:rPr>
          <w:rFonts w:ascii="Times New Roman" w:hAnsi="Times New Roman" w:cs="Times New Roman"/>
          <w:b/>
          <w:sz w:val="24"/>
          <w:szCs w:val="24"/>
        </w:rPr>
        <w:t>all’interno del più ampio tema dell’uso dei beni temporali.</w:t>
      </w:r>
      <w:r w:rsidRPr="007C016F">
        <w:rPr>
          <w:rFonts w:ascii="Times New Roman" w:hAnsi="Times New Roman" w:cs="Times New Roman"/>
          <w:sz w:val="24"/>
          <w:szCs w:val="24"/>
        </w:rPr>
        <w:t xml:space="preserve"> </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lastRenderedPageBreak/>
        <w:t xml:space="preserve">Senza voler in alcun modo anticipare l’esito di riflessioni comuni, mi sembra significativo accennare ad </w:t>
      </w:r>
      <w:r w:rsidRPr="00FC1D06">
        <w:rPr>
          <w:rFonts w:ascii="Times New Roman" w:hAnsi="Times New Roman" w:cs="Times New Roman"/>
          <w:b/>
          <w:sz w:val="24"/>
          <w:szCs w:val="24"/>
        </w:rPr>
        <w:t>alcune prospettive di lavoro</w:t>
      </w:r>
      <w:r w:rsidRPr="007C016F">
        <w:rPr>
          <w:rFonts w:ascii="Times New Roman" w:hAnsi="Times New Roman" w:cs="Times New Roman"/>
          <w:sz w:val="24"/>
          <w:szCs w:val="24"/>
        </w:rPr>
        <w:t xml:space="preserve">. </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p>
    <w:p w:rsidR="00706284"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i/>
          <w:sz w:val="24"/>
          <w:szCs w:val="24"/>
        </w:rPr>
        <w:t>La prosecuzione</w:t>
      </w:r>
      <w:r w:rsidRPr="007C016F">
        <w:rPr>
          <w:rFonts w:ascii="Times New Roman" w:hAnsi="Times New Roman" w:cs="Times New Roman"/>
          <w:sz w:val="24"/>
          <w:szCs w:val="24"/>
        </w:rPr>
        <w:t xml:space="preserve"> di ciò che fino ad oggi è stato maturato ed acquisito mantenendo sempre viva quella logica del dono che si esprime soprattutto nel senso di partecipazione. In particolare è importante </w:t>
      </w:r>
      <w:r w:rsidRPr="00F85049">
        <w:rPr>
          <w:rFonts w:ascii="Times New Roman" w:hAnsi="Times New Roman" w:cs="Times New Roman"/>
          <w:b/>
          <w:sz w:val="24"/>
          <w:szCs w:val="24"/>
        </w:rPr>
        <w:t>porre costante attenzione alla promozione dei due meccanismi dell’otto per mille e delle offerte deducibili per il clero soprattutto nelle giornate di sensibilizzazione a loro dedicate, alla valorizzazione</w:t>
      </w:r>
      <w:r w:rsidR="00706284" w:rsidRPr="00F85049">
        <w:rPr>
          <w:rFonts w:ascii="Times New Roman" w:hAnsi="Times New Roman" w:cs="Times New Roman"/>
          <w:b/>
          <w:sz w:val="24"/>
          <w:szCs w:val="24"/>
        </w:rPr>
        <w:t xml:space="preserve"> dell’incaricato diocesano e d</w:t>
      </w:r>
      <w:r w:rsidR="00F85049">
        <w:rPr>
          <w:rFonts w:ascii="Times New Roman" w:hAnsi="Times New Roman" w:cs="Times New Roman"/>
          <w:b/>
          <w:sz w:val="24"/>
          <w:szCs w:val="24"/>
        </w:rPr>
        <w:t>ei referenti</w:t>
      </w:r>
      <w:r w:rsidR="00706284" w:rsidRPr="00F85049">
        <w:rPr>
          <w:rFonts w:ascii="Times New Roman" w:hAnsi="Times New Roman" w:cs="Times New Roman"/>
          <w:b/>
          <w:sz w:val="24"/>
          <w:szCs w:val="24"/>
        </w:rPr>
        <w:t xml:space="preserve"> parrocchiali</w:t>
      </w:r>
      <w:r w:rsidRPr="00F85049">
        <w:rPr>
          <w:rFonts w:ascii="Times New Roman" w:hAnsi="Times New Roman" w:cs="Times New Roman"/>
          <w:b/>
          <w:sz w:val="24"/>
          <w:szCs w:val="24"/>
        </w:rPr>
        <w:t xml:space="preserve"> per il </w:t>
      </w:r>
      <w:r w:rsidR="00F85049">
        <w:rPr>
          <w:rFonts w:ascii="Times New Roman" w:hAnsi="Times New Roman" w:cs="Times New Roman"/>
          <w:b/>
          <w:sz w:val="24"/>
          <w:szCs w:val="24"/>
        </w:rPr>
        <w:t>“S</w:t>
      </w:r>
      <w:r w:rsidRPr="00F85049">
        <w:rPr>
          <w:rFonts w:ascii="Times New Roman" w:hAnsi="Times New Roman" w:cs="Times New Roman"/>
          <w:b/>
          <w:sz w:val="24"/>
          <w:szCs w:val="24"/>
        </w:rPr>
        <w:t>ovvenire</w:t>
      </w:r>
      <w:r w:rsidR="00F85049">
        <w:rPr>
          <w:rFonts w:ascii="Times New Roman" w:hAnsi="Times New Roman" w:cs="Times New Roman"/>
          <w:b/>
          <w:sz w:val="24"/>
          <w:szCs w:val="24"/>
        </w:rPr>
        <w:t>”</w:t>
      </w:r>
      <w:r w:rsidRPr="007C016F">
        <w:rPr>
          <w:rFonts w:ascii="Times New Roman" w:hAnsi="Times New Roman" w:cs="Times New Roman"/>
          <w:sz w:val="24"/>
          <w:szCs w:val="24"/>
        </w:rPr>
        <w:t xml:space="preserve">. </w:t>
      </w:r>
    </w:p>
    <w:p w:rsidR="00706284" w:rsidRPr="00EA21F7" w:rsidRDefault="00706284" w:rsidP="007C016F">
      <w:pPr>
        <w:pStyle w:val="Nessunaspaziatura"/>
        <w:spacing w:line="276" w:lineRule="auto"/>
        <w:ind w:firstLine="709"/>
        <w:jc w:val="both"/>
        <w:rPr>
          <w:rFonts w:ascii="Times New Roman" w:hAnsi="Times New Roman" w:cs="Times New Roman"/>
          <w:sz w:val="24"/>
          <w:szCs w:val="24"/>
        </w:rPr>
      </w:pPr>
      <w:r w:rsidRPr="00EA21F7">
        <w:rPr>
          <w:rFonts w:ascii="Times New Roman" w:hAnsi="Times New Roman" w:cs="Times New Roman"/>
          <w:sz w:val="24"/>
          <w:szCs w:val="24"/>
        </w:rPr>
        <w:t xml:space="preserve">I dati del ministero delle finanze </w:t>
      </w:r>
      <w:r w:rsidR="00E746C9" w:rsidRPr="00EA21F7">
        <w:rPr>
          <w:rFonts w:ascii="Times New Roman" w:hAnsi="Times New Roman" w:cs="Times New Roman"/>
          <w:sz w:val="24"/>
          <w:szCs w:val="24"/>
        </w:rPr>
        <w:t xml:space="preserve">indicano </w:t>
      </w:r>
      <w:r w:rsidR="00E746C9" w:rsidRPr="00F85049">
        <w:rPr>
          <w:rFonts w:ascii="Times New Roman" w:hAnsi="Times New Roman" w:cs="Times New Roman"/>
          <w:b/>
          <w:sz w:val="24"/>
          <w:szCs w:val="24"/>
        </w:rPr>
        <w:t>a partire dal prossimo anno la discesa sotto la percentuale dell’80%</w:t>
      </w:r>
      <w:r w:rsidR="00E746C9" w:rsidRPr="00EA21F7">
        <w:rPr>
          <w:rFonts w:ascii="Times New Roman" w:hAnsi="Times New Roman" w:cs="Times New Roman"/>
          <w:sz w:val="24"/>
          <w:szCs w:val="24"/>
        </w:rPr>
        <w:t xml:space="preserve"> </w:t>
      </w:r>
      <w:r w:rsidR="00E746C9" w:rsidRPr="00F85049">
        <w:rPr>
          <w:rFonts w:ascii="Times New Roman" w:hAnsi="Times New Roman" w:cs="Times New Roman"/>
          <w:b/>
          <w:sz w:val="24"/>
          <w:szCs w:val="24"/>
        </w:rPr>
        <w:t>riguardo alle scelte dell’otto per mille</w:t>
      </w:r>
      <w:r w:rsidR="00E746C9" w:rsidRPr="00EA21F7">
        <w:rPr>
          <w:rFonts w:ascii="Times New Roman" w:hAnsi="Times New Roman" w:cs="Times New Roman"/>
          <w:sz w:val="24"/>
          <w:szCs w:val="24"/>
        </w:rPr>
        <w:t xml:space="preserve">. Riguardo alle </w:t>
      </w:r>
      <w:r w:rsidR="00E746C9" w:rsidRPr="00F85049">
        <w:rPr>
          <w:rFonts w:ascii="Times New Roman" w:hAnsi="Times New Roman" w:cs="Times New Roman"/>
          <w:b/>
          <w:sz w:val="24"/>
          <w:szCs w:val="24"/>
        </w:rPr>
        <w:t>offerte per il clero</w:t>
      </w:r>
      <w:r w:rsidR="00E746C9" w:rsidRPr="00EA21F7">
        <w:rPr>
          <w:rFonts w:ascii="Times New Roman" w:hAnsi="Times New Roman" w:cs="Times New Roman"/>
          <w:sz w:val="24"/>
          <w:szCs w:val="24"/>
        </w:rPr>
        <w:t xml:space="preserve"> al sensibile aumento dopo molti anni rilevato nel 2017, i dati aggiornati al 30 settembre 2018 </w:t>
      </w:r>
      <w:r w:rsidR="00E746C9" w:rsidRPr="00F85049">
        <w:rPr>
          <w:rFonts w:ascii="Times New Roman" w:hAnsi="Times New Roman" w:cs="Times New Roman"/>
          <w:b/>
          <w:sz w:val="24"/>
          <w:szCs w:val="24"/>
        </w:rPr>
        <w:t>mostrano di nuovo un calo</w:t>
      </w:r>
      <w:r w:rsidR="00E746C9" w:rsidRPr="00EA21F7">
        <w:rPr>
          <w:rFonts w:ascii="Times New Roman" w:hAnsi="Times New Roman" w:cs="Times New Roman"/>
          <w:sz w:val="24"/>
          <w:szCs w:val="24"/>
        </w:rPr>
        <w:t>. Al di là delle percentuali e degli importi che pure sono un dato significativo, rimane da evidenziare che le offerte per il clero coprono il fabbisogno dell’intero sostentamento dei sacerdoti per una percentuale di poco inferiore al 2%.</w:t>
      </w:r>
    </w:p>
    <w:p w:rsidR="00706284" w:rsidRPr="007C016F" w:rsidRDefault="00706284" w:rsidP="007C016F">
      <w:pPr>
        <w:pStyle w:val="Nessunaspaziatura"/>
        <w:spacing w:line="276" w:lineRule="auto"/>
        <w:ind w:firstLine="709"/>
        <w:jc w:val="both"/>
        <w:rPr>
          <w:rFonts w:ascii="Times New Roman" w:hAnsi="Times New Roman" w:cs="Times New Roman"/>
          <w:sz w:val="24"/>
          <w:szCs w:val="24"/>
          <w:highlight w:val="yellow"/>
        </w:rPr>
      </w:pPr>
    </w:p>
    <w:p w:rsidR="00787F0B" w:rsidRPr="007C016F" w:rsidRDefault="00E746C9"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Non si vuole entrare qui nell’analisi di un dato oggettivamente basso, di certo </w:t>
      </w:r>
      <w:r w:rsidR="00E63984" w:rsidRPr="007C016F">
        <w:rPr>
          <w:rFonts w:ascii="Times New Roman" w:hAnsi="Times New Roman" w:cs="Times New Roman"/>
          <w:sz w:val="24"/>
          <w:szCs w:val="24"/>
        </w:rPr>
        <w:t xml:space="preserve">si può dire che </w:t>
      </w:r>
      <w:r w:rsidR="00E63984" w:rsidRPr="00704FEA">
        <w:rPr>
          <w:rFonts w:ascii="Times New Roman" w:hAnsi="Times New Roman" w:cs="Times New Roman"/>
          <w:b/>
          <w:sz w:val="24"/>
          <w:szCs w:val="24"/>
        </w:rPr>
        <w:t xml:space="preserve">è segnale concreto di quanto indicato </w:t>
      </w:r>
      <w:r w:rsidRPr="00704FEA">
        <w:rPr>
          <w:rFonts w:ascii="Times New Roman" w:hAnsi="Times New Roman" w:cs="Times New Roman"/>
          <w:b/>
          <w:sz w:val="24"/>
          <w:szCs w:val="24"/>
        </w:rPr>
        <w:t xml:space="preserve">nel documento del 2008 e cioè che vi è una </w:t>
      </w:r>
      <w:r w:rsidR="00787F0B" w:rsidRPr="00704FEA">
        <w:rPr>
          <w:rFonts w:ascii="Times New Roman" w:hAnsi="Times New Roman" w:cs="Times New Roman"/>
          <w:b/>
          <w:sz w:val="24"/>
          <w:szCs w:val="24"/>
        </w:rPr>
        <w:t xml:space="preserve">difficoltà a condividere i valori di perequazione e di solidarietà tra tutti i sacerdoti che vivono e operano in Italia e </w:t>
      </w:r>
      <w:r w:rsidR="00E63984" w:rsidRPr="00704FEA">
        <w:rPr>
          <w:rFonts w:ascii="Times New Roman" w:hAnsi="Times New Roman" w:cs="Times New Roman"/>
          <w:b/>
          <w:sz w:val="24"/>
          <w:szCs w:val="24"/>
        </w:rPr>
        <w:t>le relative comunità ecclesiali</w:t>
      </w:r>
      <w:r w:rsidR="00787F0B" w:rsidRPr="00704FEA">
        <w:rPr>
          <w:rFonts w:ascii="Times New Roman" w:hAnsi="Times New Roman" w:cs="Times New Roman"/>
          <w:b/>
          <w:sz w:val="24"/>
          <w:szCs w:val="24"/>
        </w:rPr>
        <w:t xml:space="preserve"> </w:t>
      </w:r>
      <w:r w:rsidR="00E63984" w:rsidRPr="00704FEA">
        <w:rPr>
          <w:rFonts w:ascii="Times New Roman" w:hAnsi="Times New Roman" w:cs="Times New Roman"/>
          <w:b/>
          <w:sz w:val="24"/>
          <w:szCs w:val="24"/>
        </w:rPr>
        <w:t>e vi sono segni di que</w:t>
      </w:r>
      <w:r w:rsidR="00787F0B" w:rsidRPr="00704FEA">
        <w:rPr>
          <w:rFonts w:ascii="Times New Roman" w:hAnsi="Times New Roman" w:cs="Times New Roman"/>
          <w:b/>
          <w:sz w:val="24"/>
          <w:szCs w:val="24"/>
        </w:rPr>
        <w:t>ll’assuefazione</w:t>
      </w:r>
      <w:r w:rsidR="00787F0B" w:rsidRPr="007C016F">
        <w:rPr>
          <w:rFonts w:ascii="Times New Roman" w:hAnsi="Times New Roman" w:cs="Times New Roman"/>
          <w:sz w:val="24"/>
          <w:szCs w:val="24"/>
        </w:rPr>
        <w:t>, che scoraggia</w:t>
      </w:r>
      <w:r w:rsidR="00E63984" w:rsidRPr="007C016F">
        <w:rPr>
          <w:rFonts w:ascii="Times New Roman" w:hAnsi="Times New Roman" w:cs="Times New Roman"/>
          <w:sz w:val="24"/>
          <w:szCs w:val="24"/>
        </w:rPr>
        <w:t>no</w:t>
      </w:r>
      <w:r w:rsidR="00787F0B" w:rsidRPr="007C016F">
        <w:rPr>
          <w:rFonts w:ascii="Times New Roman" w:hAnsi="Times New Roman" w:cs="Times New Roman"/>
          <w:sz w:val="24"/>
          <w:szCs w:val="24"/>
        </w:rPr>
        <w:t xml:space="preserve"> la partecipazione diretta e consapevole dei fedeli e </w:t>
      </w:r>
      <w:r w:rsidR="00787F0B" w:rsidRPr="00704FEA">
        <w:rPr>
          <w:rFonts w:ascii="Times New Roman" w:hAnsi="Times New Roman" w:cs="Times New Roman"/>
          <w:b/>
          <w:sz w:val="24"/>
          <w:szCs w:val="24"/>
        </w:rPr>
        <w:t>tend</w:t>
      </w:r>
      <w:r w:rsidR="00E63984" w:rsidRPr="00704FEA">
        <w:rPr>
          <w:rFonts w:ascii="Times New Roman" w:hAnsi="Times New Roman" w:cs="Times New Roman"/>
          <w:b/>
          <w:sz w:val="24"/>
          <w:szCs w:val="24"/>
        </w:rPr>
        <w:t>ono</w:t>
      </w:r>
      <w:r w:rsidR="00787F0B" w:rsidRPr="00704FEA">
        <w:rPr>
          <w:rFonts w:ascii="Times New Roman" w:hAnsi="Times New Roman" w:cs="Times New Roman"/>
          <w:b/>
          <w:sz w:val="24"/>
          <w:szCs w:val="24"/>
        </w:rPr>
        <w:t xml:space="preserve"> a spostare l’asse portante del sistema verso l’otto per mille</w:t>
      </w:r>
      <w:r w:rsidR="00787F0B" w:rsidRPr="007C016F">
        <w:rPr>
          <w:rFonts w:ascii="Times New Roman" w:hAnsi="Times New Roman" w:cs="Times New Roman"/>
          <w:sz w:val="24"/>
          <w:szCs w:val="24"/>
        </w:rPr>
        <w:t>.</w:t>
      </w:r>
    </w:p>
    <w:p w:rsidR="00787F0B" w:rsidRPr="007C016F" w:rsidRDefault="00787F0B" w:rsidP="007C016F">
      <w:pPr>
        <w:pStyle w:val="Nessunaspaziatura"/>
        <w:spacing w:line="276" w:lineRule="auto"/>
        <w:ind w:firstLine="709"/>
        <w:jc w:val="both"/>
        <w:rPr>
          <w:rFonts w:ascii="Times New Roman" w:hAnsi="Times New Roman" w:cs="Times New Roman"/>
          <w:i/>
          <w:sz w:val="24"/>
          <w:szCs w:val="24"/>
        </w:rPr>
      </w:pPr>
    </w:p>
    <w:p w:rsidR="00787F0B"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i/>
          <w:sz w:val="24"/>
          <w:szCs w:val="24"/>
        </w:rPr>
        <w:t xml:space="preserve">L’incremento </w:t>
      </w:r>
      <w:r w:rsidRPr="007C016F">
        <w:rPr>
          <w:rFonts w:ascii="Times New Roman" w:hAnsi="Times New Roman" w:cs="Times New Roman"/>
          <w:sz w:val="24"/>
          <w:szCs w:val="24"/>
        </w:rPr>
        <w:t xml:space="preserve">di ciò che </w:t>
      </w:r>
      <w:r w:rsidRPr="00704FEA">
        <w:rPr>
          <w:rFonts w:ascii="Times New Roman" w:hAnsi="Times New Roman" w:cs="Times New Roman"/>
          <w:b/>
          <w:sz w:val="24"/>
          <w:szCs w:val="24"/>
        </w:rPr>
        <w:t>in questi ultimi anni è stato fatto in termini di formazione, soprattutto nei confronti dei giovani preti e dei seminaristi</w:t>
      </w:r>
      <w:r w:rsidRPr="007C016F">
        <w:rPr>
          <w:rFonts w:ascii="Times New Roman" w:hAnsi="Times New Roman" w:cs="Times New Roman"/>
          <w:sz w:val="24"/>
          <w:szCs w:val="24"/>
        </w:rPr>
        <w:t>. A tal proposito ricordo l’attivazione dal 2009 di un apposito Campus di formazione per i seminaristi chiamato “Comunidare”, volto ad approfondire maggiormente i temi amministrativi e del Sovvenire, che già dovrebbero essere previsti nel piano di studi di formazione teologica.</w:t>
      </w:r>
    </w:p>
    <w:p w:rsidR="004D64EF" w:rsidRDefault="004D64EF" w:rsidP="007C016F">
      <w:pPr>
        <w:pStyle w:val="Nessunaspaziatura"/>
        <w:spacing w:line="276" w:lineRule="auto"/>
        <w:ind w:firstLine="709"/>
        <w:jc w:val="both"/>
        <w:rPr>
          <w:rFonts w:ascii="Times New Roman" w:hAnsi="Times New Roman" w:cs="Times New Roman"/>
          <w:sz w:val="24"/>
          <w:szCs w:val="24"/>
        </w:rPr>
      </w:pPr>
    </w:p>
    <w:p w:rsidR="004D64EF" w:rsidRDefault="004D64EF" w:rsidP="007C016F">
      <w:pPr>
        <w:pStyle w:val="Nessunaspaziatura"/>
        <w:spacing w:line="276" w:lineRule="auto"/>
        <w:ind w:firstLine="709"/>
        <w:jc w:val="both"/>
        <w:rPr>
          <w:rFonts w:ascii="Times New Roman" w:hAnsi="Times New Roman" w:cs="Times New Roman"/>
          <w:sz w:val="24"/>
          <w:szCs w:val="24"/>
        </w:rPr>
      </w:pPr>
      <w:r w:rsidRPr="00EA21F7">
        <w:rPr>
          <w:rFonts w:ascii="Times New Roman" w:hAnsi="Times New Roman" w:cs="Times New Roman"/>
          <w:sz w:val="24"/>
          <w:szCs w:val="24"/>
        </w:rPr>
        <w:t>Dalla fine del 2016 il Servizio Promozione per il Sostegno economico alla Chiesa cattolica incentiva, con specifici contributi, quelle parrocchie e diocesi che organizzano incontri di formazione al tema del sostegno economico sensibilizzando i fedeli sui valori del Sovvenire quali trasparenza, corresponsabilità, perequazione e sulle azioni concrete che la Chiesa sta portando avanti. Ad oggi sono stati realizzati circa 850 incontri formativi con riscontri altamente positivi.</w:t>
      </w:r>
    </w:p>
    <w:p w:rsidR="004D64EF" w:rsidRDefault="004D64EF" w:rsidP="007C016F">
      <w:pPr>
        <w:pStyle w:val="Nessunaspaziatura"/>
        <w:spacing w:line="276" w:lineRule="auto"/>
        <w:ind w:firstLine="709"/>
        <w:jc w:val="both"/>
        <w:rPr>
          <w:rFonts w:ascii="Times New Roman" w:hAnsi="Times New Roman" w:cs="Times New Roman"/>
          <w:sz w:val="24"/>
          <w:szCs w:val="24"/>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i/>
          <w:sz w:val="24"/>
          <w:szCs w:val="24"/>
        </w:rPr>
        <w:t>Le novità</w:t>
      </w:r>
      <w:r w:rsidRPr="007C016F">
        <w:rPr>
          <w:rFonts w:ascii="Times New Roman" w:hAnsi="Times New Roman" w:cs="Times New Roman"/>
          <w:sz w:val="24"/>
          <w:szCs w:val="24"/>
        </w:rPr>
        <w:t xml:space="preserve"> invece potrebbero essere rilevate ponendo </w:t>
      </w:r>
      <w:r w:rsidRPr="00704FEA">
        <w:rPr>
          <w:rFonts w:ascii="Times New Roman" w:hAnsi="Times New Roman" w:cs="Times New Roman"/>
          <w:b/>
          <w:sz w:val="24"/>
          <w:szCs w:val="24"/>
        </w:rPr>
        <w:t>l’attenzione su due importanti valori che in questi anni e in vari Convegni, sono stati oggetto di riflessione e di confronto: corresponsabilità e trasparenza</w:t>
      </w:r>
      <w:r w:rsidRPr="007C016F">
        <w:rPr>
          <w:rFonts w:ascii="Times New Roman" w:hAnsi="Times New Roman" w:cs="Times New Roman"/>
          <w:sz w:val="24"/>
          <w:szCs w:val="24"/>
        </w:rPr>
        <w:t xml:space="preserve">. La trasparenza chiede attenzione su due livelli: la rendicontazione delle risorse e la comunicazione. </w:t>
      </w:r>
      <w:r w:rsidRPr="00F92DCE">
        <w:rPr>
          <w:rFonts w:ascii="Times New Roman" w:hAnsi="Times New Roman" w:cs="Times New Roman"/>
          <w:b/>
          <w:sz w:val="24"/>
          <w:szCs w:val="24"/>
        </w:rPr>
        <w:t>L’auspicio è che la rendicontazione dell’utilizzo delle risorse nella Chiesa possa essere sempre più accessibile a tutti e soprattutto venga comunicata nei modi e mezzi adeguati</w:t>
      </w:r>
      <w:r w:rsidRPr="007C016F">
        <w:rPr>
          <w:rFonts w:ascii="Times New Roman" w:hAnsi="Times New Roman" w:cs="Times New Roman"/>
          <w:sz w:val="24"/>
          <w:szCs w:val="24"/>
        </w:rPr>
        <w:t xml:space="preserve">. </w:t>
      </w:r>
    </w:p>
    <w:p w:rsidR="00F92DCE" w:rsidRDefault="00F92DCE" w:rsidP="007C016F">
      <w:pPr>
        <w:pStyle w:val="Nessunaspaziatura"/>
        <w:spacing w:line="276" w:lineRule="auto"/>
        <w:ind w:firstLine="709"/>
        <w:jc w:val="both"/>
        <w:rPr>
          <w:rFonts w:ascii="Times New Roman" w:hAnsi="Times New Roman" w:cs="Times New Roman"/>
          <w:sz w:val="24"/>
          <w:szCs w:val="24"/>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La </w:t>
      </w:r>
      <w:r w:rsidRPr="00F92DCE">
        <w:rPr>
          <w:rFonts w:ascii="Times New Roman" w:hAnsi="Times New Roman" w:cs="Times New Roman"/>
          <w:b/>
          <w:sz w:val="24"/>
          <w:szCs w:val="24"/>
        </w:rPr>
        <w:t>corresponsabilità</w:t>
      </w:r>
      <w:r w:rsidRPr="007C016F">
        <w:rPr>
          <w:rFonts w:ascii="Times New Roman" w:hAnsi="Times New Roman" w:cs="Times New Roman"/>
          <w:sz w:val="24"/>
          <w:szCs w:val="24"/>
        </w:rPr>
        <w:t xml:space="preserve"> per essere vissuta in pienezza</w:t>
      </w:r>
      <w:r w:rsidRPr="00F92DCE">
        <w:rPr>
          <w:rFonts w:ascii="Times New Roman" w:hAnsi="Times New Roman" w:cs="Times New Roman"/>
          <w:b/>
          <w:sz w:val="24"/>
          <w:szCs w:val="24"/>
        </w:rPr>
        <w:t>, ha bisogno della gratitudine. Il cristiano corresponsabile è colui che riceve i doni di Dio con gratitudine</w:t>
      </w:r>
      <w:r w:rsidRPr="007C016F">
        <w:rPr>
          <w:rFonts w:ascii="Times New Roman" w:hAnsi="Times New Roman" w:cs="Times New Roman"/>
          <w:sz w:val="24"/>
          <w:szCs w:val="24"/>
        </w:rPr>
        <w:t xml:space="preserve">, li apprezza e si prende </w:t>
      </w:r>
      <w:r w:rsidRPr="007C016F">
        <w:rPr>
          <w:rFonts w:ascii="Times New Roman" w:hAnsi="Times New Roman" w:cs="Times New Roman"/>
          <w:sz w:val="24"/>
          <w:szCs w:val="24"/>
        </w:rPr>
        <w:lastRenderedPageBreak/>
        <w:t xml:space="preserve">cura di loro in modo responsabile e moderato, li condivide con giustizia e amore con gli altri e </w:t>
      </w:r>
      <w:r w:rsidRPr="00F92DCE">
        <w:rPr>
          <w:rFonts w:ascii="Times New Roman" w:hAnsi="Times New Roman" w:cs="Times New Roman"/>
          <w:b/>
          <w:sz w:val="24"/>
          <w:szCs w:val="24"/>
        </w:rPr>
        <w:t>li restituisce pienamente al Signore</w:t>
      </w:r>
      <w:r w:rsidRPr="007C016F">
        <w:rPr>
          <w:rFonts w:ascii="Times New Roman" w:hAnsi="Times New Roman" w:cs="Times New Roman"/>
          <w:sz w:val="24"/>
          <w:szCs w:val="24"/>
        </w:rPr>
        <w:t xml:space="preserve">. </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In questi ultimi anni si sono riscontrate alcune </w:t>
      </w:r>
      <w:r w:rsidRPr="00286803">
        <w:rPr>
          <w:rFonts w:ascii="Times New Roman" w:hAnsi="Times New Roman" w:cs="Times New Roman"/>
          <w:b/>
          <w:sz w:val="24"/>
          <w:szCs w:val="24"/>
        </w:rPr>
        <w:t>criticità</w:t>
      </w:r>
      <w:r w:rsidRPr="007C016F">
        <w:rPr>
          <w:rFonts w:ascii="Times New Roman" w:hAnsi="Times New Roman" w:cs="Times New Roman"/>
          <w:sz w:val="24"/>
          <w:szCs w:val="24"/>
        </w:rPr>
        <w:t xml:space="preserve"> nel funzionamento dei meccanismi e tra queste la riduzione della percentuale dei firmatari per l’otto per mille e la persistente difficoltà per le offerte deducibili per il clero.</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Davanti a queste criticità, rimane necessario continuare a coltivare speranza e ad avere fiducia, e </w:t>
      </w:r>
      <w:r w:rsidRPr="00286803">
        <w:rPr>
          <w:rFonts w:ascii="Times New Roman" w:hAnsi="Times New Roman" w:cs="Times New Roman"/>
          <w:b/>
          <w:sz w:val="24"/>
          <w:szCs w:val="24"/>
        </w:rPr>
        <w:t>potrebbe essere</w:t>
      </w:r>
      <w:r w:rsidRPr="007C016F">
        <w:rPr>
          <w:rFonts w:ascii="Times New Roman" w:hAnsi="Times New Roman" w:cs="Times New Roman"/>
          <w:sz w:val="24"/>
          <w:szCs w:val="24"/>
        </w:rPr>
        <w:t xml:space="preserve"> </w:t>
      </w:r>
      <w:r w:rsidRPr="00286803">
        <w:rPr>
          <w:rFonts w:ascii="Times New Roman" w:hAnsi="Times New Roman" w:cs="Times New Roman"/>
          <w:b/>
          <w:sz w:val="24"/>
          <w:szCs w:val="24"/>
        </w:rPr>
        <w:t>ormai maturo il tempo in cui tentare proposte nuove e significative</w:t>
      </w:r>
      <w:r w:rsidRPr="007C016F">
        <w:rPr>
          <w:rFonts w:ascii="Times New Roman" w:hAnsi="Times New Roman" w:cs="Times New Roman"/>
          <w:sz w:val="24"/>
          <w:szCs w:val="24"/>
        </w:rPr>
        <w:t xml:space="preserve"> che </w:t>
      </w:r>
      <w:r w:rsidRPr="00286803">
        <w:rPr>
          <w:rFonts w:ascii="Times New Roman" w:hAnsi="Times New Roman" w:cs="Times New Roman"/>
          <w:b/>
          <w:sz w:val="24"/>
          <w:szCs w:val="24"/>
        </w:rPr>
        <w:t>per la Chiesa Italiana</w:t>
      </w:r>
      <w:r w:rsidRPr="007C016F">
        <w:rPr>
          <w:rFonts w:ascii="Times New Roman" w:hAnsi="Times New Roman" w:cs="Times New Roman"/>
          <w:sz w:val="24"/>
          <w:szCs w:val="24"/>
        </w:rPr>
        <w:t xml:space="preserve"> che possano affiancare o maggiormente sostenere i meccanismi dell’otto per Mille e delle offerte per il clero.</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A conclusione di questo intervento mi permetto di riprendere quanto indicato al n. 25, al termine del documento </w:t>
      </w:r>
      <w:r w:rsidRPr="007C016F">
        <w:rPr>
          <w:rFonts w:ascii="Times New Roman" w:hAnsi="Times New Roman" w:cs="Times New Roman"/>
          <w:i/>
          <w:sz w:val="24"/>
          <w:szCs w:val="24"/>
        </w:rPr>
        <w:t>Sovvenire alle necessità della Chiesa</w:t>
      </w:r>
      <w:r w:rsidRPr="007C016F">
        <w:rPr>
          <w:rFonts w:ascii="Times New Roman" w:hAnsi="Times New Roman" w:cs="Times New Roman"/>
          <w:sz w:val="24"/>
          <w:szCs w:val="24"/>
        </w:rPr>
        <w:t xml:space="preserve">, ritenendo anche questo, quanto mai attuale: </w:t>
      </w:r>
    </w:p>
    <w:p w:rsidR="00787F0B" w:rsidRPr="007C016F" w:rsidRDefault="00787F0B" w:rsidP="007C016F">
      <w:pPr>
        <w:pStyle w:val="Nessunaspaziatura"/>
        <w:spacing w:line="276" w:lineRule="auto"/>
        <w:ind w:firstLine="709"/>
        <w:jc w:val="both"/>
        <w:rPr>
          <w:rFonts w:ascii="Times New Roman" w:hAnsi="Times New Roman" w:cs="Times New Roman"/>
          <w:sz w:val="24"/>
          <w:szCs w:val="24"/>
        </w:rPr>
      </w:pPr>
      <w:r w:rsidRPr="007C016F">
        <w:rPr>
          <w:rFonts w:ascii="Times New Roman" w:hAnsi="Times New Roman" w:cs="Times New Roman"/>
          <w:sz w:val="24"/>
          <w:szCs w:val="24"/>
        </w:rPr>
        <w:t xml:space="preserve">«Siamo convinti che, </w:t>
      </w:r>
      <w:r w:rsidRPr="00286803">
        <w:rPr>
          <w:rFonts w:ascii="Times New Roman" w:hAnsi="Times New Roman" w:cs="Times New Roman"/>
          <w:b/>
          <w:sz w:val="24"/>
          <w:szCs w:val="24"/>
        </w:rPr>
        <w:t>se è vero che non sono i mezzi a fare la Chiesa, è altrettanto vero che una Chiesa che cresce sotto l’azione dello Spirito del Risorto investe della novità cristiana anche le realtà delle risorse umane e materiali, fino alla dimensione economica</w:t>
      </w:r>
      <w:r w:rsidRPr="007C016F">
        <w:rPr>
          <w:rFonts w:ascii="Times New Roman" w:hAnsi="Times New Roman" w:cs="Times New Roman"/>
          <w:sz w:val="24"/>
          <w:szCs w:val="24"/>
        </w:rPr>
        <w:t xml:space="preserve">. Quando ci si sforza veramente di “essere in Cristo”, tutto diventa “nostro” anche il mondo e le sue possibilità; il mondo le cose </w:t>
      </w:r>
      <w:r w:rsidRPr="00286803">
        <w:rPr>
          <w:rFonts w:ascii="Times New Roman" w:hAnsi="Times New Roman" w:cs="Times New Roman"/>
          <w:b/>
          <w:sz w:val="24"/>
          <w:szCs w:val="24"/>
        </w:rPr>
        <w:t>i soldi non sono più per i credenti né suggestioni ingannatrici né forze oscure che nutrono paura. Se ne può ormai usare in libertà, mettendole a servizio</w:t>
      </w:r>
      <w:r w:rsidRPr="007C016F">
        <w:rPr>
          <w:rFonts w:ascii="Times New Roman" w:hAnsi="Times New Roman" w:cs="Times New Roman"/>
          <w:sz w:val="24"/>
          <w:szCs w:val="24"/>
        </w:rPr>
        <w:t xml:space="preserve"> di quello che conta: la più ampia diffusione </w:t>
      </w:r>
      <w:r w:rsidRPr="00286803">
        <w:rPr>
          <w:rFonts w:ascii="Times New Roman" w:hAnsi="Times New Roman" w:cs="Times New Roman"/>
          <w:b/>
          <w:sz w:val="24"/>
          <w:szCs w:val="24"/>
        </w:rPr>
        <w:t>della Parola che salva</w:t>
      </w:r>
      <w:r w:rsidRPr="007C016F">
        <w:rPr>
          <w:rFonts w:ascii="Times New Roman" w:hAnsi="Times New Roman" w:cs="Times New Roman"/>
          <w:sz w:val="24"/>
          <w:szCs w:val="24"/>
        </w:rPr>
        <w:t xml:space="preserve"> e la </w:t>
      </w:r>
      <w:r w:rsidRPr="00286803">
        <w:rPr>
          <w:rFonts w:ascii="Times New Roman" w:hAnsi="Times New Roman" w:cs="Times New Roman"/>
          <w:b/>
          <w:sz w:val="24"/>
          <w:szCs w:val="24"/>
        </w:rPr>
        <w:t>prassi della solidarietà fraterna</w:t>
      </w:r>
      <w:r w:rsidRPr="007C016F">
        <w:rPr>
          <w:rFonts w:ascii="Times New Roman" w:hAnsi="Times New Roman" w:cs="Times New Roman"/>
          <w:sz w:val="24"/>
          <w:szCs w:val="24"/>
        </w:rPr>
        <w:t xml:space="preserve"> che anticipa in qualche modo “la nuova terra”». </w:t>
      </w:r>
    </w:p>
    <w:p w:rsidR="00787F0B" w:rsidRPr="007C016F" w:rsidRDefault="00787F0B" w:rsidP="007C016F">
      <w:pPr>
        <w:pStyle w:val="NormaleWeb"/>
        <w:spacing w:line="276" w:lineRule="auto"/>
        <w:ind w:firstLine="709"/>
        <w:jc w:val="both"/>
        <w:rPr>
          <w:rFonts w:eastAsia="Times New Roman"/>
          <w:iCs/>
          <w:lang w:eastAsia="it-IT"/>
        </w:rPr>
      </w:pPr>
    </w:p>
    <w:p w:rsidR="004A3F1D" w:rsidRPr="007C016F" w:rsidRDefault="004A3F1D" w:rsidP="007C016F">
      <w:pPr>
        <w:spacing w:line="276" w:lineRule="auto"/>
        <w:ind w:firstLine="709"/>
        <w:jc w:val="both"/>
        <w:rPr>
          <w:rFonts w:ascii="Times New Roman" w:hAnsi="Times New Roman" w:cs="Times New Roman"/>
        </w:rPr>
      </w:pPr>
    </w:p>
    <w:sectPr w:rsidR="004A3F1D" w:rsidRPr="007C016F" w:rsidSect="00E746C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E" w:rsidRDefault="00801E1E">
      <w:r>
        <w:separator/>
      </w:r>
    </w:p>
  </w:endnote>
  <w:endnote w:type="continuationSeparator" w:id="0">
    <w:p w:rsidR="00801E1E" w:rsidRDefault="008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386028485"/>
      <w:docPartObj>
        <w:docPartGallery w:val="Page Numbers (Bottom of Page)"/>
        <w:docPartUnique/>
      </w:docPartObj>
    </w:sdtPr>
    <w:sdtEndPr>
      <w:rPr>
        <w:rStyle w:val="Numeropagina"/>
      </w:rPr>
    </w:sdtEndPr>
    <w:sdtContent>
      <w:p w:rsidR="00E746C9" w:rsidRDefault="00E746C9" w:rsidP="00E746C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746C9" w:rsidRDefault="00E746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Fonts w:ascii="Times New Roman" w:hAnsi="Times New Roman" w:cs="Times New Roman"/>
      </w:rPr>
      <w:id w:val="1553739593"/>
      <w:docPartObj>
        <w:docPartGallery w:val="Page Numbers (Bottom of Page)"/>
        <w:docPartUnique/>
      </w:docPartObj>
    </w:sdtPr>
    <w:sdtEndPr>
      <w:rPr>
        <w:rStyle w:val="Numeropagina"/>
      </w:rPr>
    </w:sdtEndPr>
    <w:sdtContent>
      <w:p w:rsidR="00E746C9" w:rsidRPr="00DC7633" w:rsidRDefault="00E746C9" w:rsidP="00E746C9">
        <w:pPr>
          <w:pStyle w:val="Pidipagina"/>
          <w:framePr w:wrap="none" w:vAnchor="text" w:hAnchor="margin" w:xAlign="center" w:y="1"/>
          <w:rPr>
            <w:rStyle w:val="Numeropagina"/>
            <w:rFonts w:ascii="Times New Roman" w:hAnsi="Times New Roman" w:cs="Times New Roman"/>
          </w:rPr>
        </w:pPr>
        <w:r w:rsidRPr="00DC7633">
          <w:rPr>
            <w:rStyle w:val="Numeropagina"/>
            <w:rFonts w:ascii="Times New Roman" w:hAnsi="Times New Roman" w:cs="Times New Roman"/>
          </w:rPr>
          <w:fldChar w:fldCharType="begin"/>
        </w:r>
        <w:r w:rsidRPr="00DC7633">
          <w:rPr>
            <w:rStyle w:val="Numeropagina"/>
            <w:rFonts w:ascii="Times New Roman" w:hAnsi="Times New Roman" w:cs="Times New Roman"/>
          </w:rPr>
          <w:instrText xml:space="preserve"> PAGE </w:instrText>
        </w:r>
        <w:r w:rsidRPr="00DC7633">
          <w:rPr>
            <w:rStyle w:val="Numeropagina"/>
            <w:rFonts w:ascii="Times New Roman" w:hAnsi="Times New Roman" w:cs="Times New Roman"/>
          </w:rPr>
          <w:fldChar w:fldCharType="separate"/>
        </w:r>
        <w:r w:rsidR="007E379E">
          <w:rPr>
            <w:rStyle w:val="Numeropagina"/>
            <w:rFonts w:ascii="Times New Roman" w:hAnsi="Times New Roman" w:cs="Times New Roman"/>
            <w:noProof/>
          </w:rPr>
          <w:t>4</w:t>
        </w:r>
        <w:r w:rsidRPr="00DC7633">
          <w:rPr>
            <w:rStyle w:val="Numeropagina"/>
            <w:rFonts w:ascii="Times New Roman" w:hAnsi="Times New Roman" w:cs="Times New Roman"/>
          </w:rPr>
          <w:fldChar w:fldCharType="end"/>
        </w:r>
      </w:p>
    </w:sdtContent>
  </w:sdt>
  <w:p w:rsidR="00E746C9" w:rsidRDefault="00E746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E" w:rsidRDefault="00801E1E">
      <w:r>
        <w:separator/>
      </w:r>
    </w:p>
  </w:footnote>
  <w:footnote w:type="continuationSeparator" w:id="0">
    <w:p w:rsidR="00801E1E" w:rsidRDefault="00801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0B"/>
    <w:rsid w:val="00001F53"/>
    <w:rsid w:val="00002572"/>
    <w:rsid w:val="00002A2E"/>
    <w:rsid w:val="000109F8"/>
    <w:rsid w:val="00015312"/>
    <w:rsid w:val="00065DA9"/>
    <w:rsid w:val="00082DA0"/>
    <w:rsid w:val="000964A2"/>
    <w:rsid w:val="000B2B03"/>
    <w:rsid w:val="000B577A"/>
    <w:rsid w:val="000C7380"/>
    <w:rsid w:val="000D1169"/>
    <w:rsid w:val="000D305C"/>
    <w:rsid w:val="000D4C46"/>
    <w:rsid w:val="000E116C"/>
    <w:rsid w:val="000E74A1"/>
    <w:rsid w:val="000F7B6F"/>
    <w:rsid w:val="001043B0"/>
    <w:rsid w:val="001072DA"/>
    <w:rsid w:val="00120CF7"/>
    <w:rsid w:val="00122A6B"/>
    <w:rsid w:val="00130E15"/>
    <w:rsid w:val="00132109"/>
    <w:rsid w:val="00146898"/>
    <w:rsid w:val="00154864"/>
    <w:rsid w:val="00160945"/>
    <w:rsid w:val="00161FC3"/>
    <w:rsid w:val="00162310"/>
    <w:rsid w:val="00162D11"/>
    <w:rsid w:val="001666F3"/>
    <w:rsid w:val="00172891"/>
    <w:rsid w:val="00180B7B"/>
    <w:rsid w:val="001867C8"/>
    <w:rsid w:val="00193F16"/>
    <w:rsid w:val="001A61F6"/>
    <w:rsid w:val="001B36B5"/>
    <w:rsid w:val="001B49F9"/>
    <w:rsid w:val="001C0F5D"/>
    <w:rsid w:val="001C1F14"/>
    <w:rsid w:val="001C6338"/>
    <w:rsid w:val="001C685C"/>
    <w:rsid w:val="001E6DB6"/>
    <w:rsid w:val="002003B0"/>
    <w:rsid w:val="002066E2"/>
    <w:rsid w:val="00221E37"/>
    <w:rsid w:val="002345BD"/>
    <w:rsid w:val="00237724"/>
    <w:rsid w:val="00250A07"/>
    <w:rsid w:val="002531C8"/>
    <w:rsid w:val="00253C8C"/>
    <w:rsid w:val="0027353D"/>
    <w:rsid w:val="00286803"/>
    <w:rsid w:val="00297DD7"/>
    <w:rsid w:val="002A0453"/>
    <w:rsid w:val="002A159C"/>
    <w:rsid w:val="002B1B3A"/>
    <w:rsid w:val="002B3995"/>
    <w:rsid w:val="002D2B76"/>
    <w:rsid w:val="002D7498"/>
    <w:rsid w:val="002F33A3"/>
    <w:rsid w:val="00300CDA"/>
    <w:rsid w:val="003031AC"/>
    <w:rsid w:val="00307477"/>
    <w:rsid w:val="00307756"/>
    <w:rsid w:val="00315654"/>
    <w:rsid w:val="00315B9C"/>
    <w:rsid w:val="00320739"/>
    <w:rsid w:val="003211A5"/>
    <w:rsid w:val="0033415F"/>
    <w:rsid w:val="00334567"/>
    <w:rsid w:val="003461BD"/>
    <w:rsid w:val="00350A6D"/>
    <w:rsid w:val="00360C35"/>
    <w:rsid w:val="00384847"/>
    <w:rsid w:val="003B01DA"/>
    <w:rsid w:val="003B2F1B"/>
    <w:rsid w:val="003B4D63"/>
    <w:rsid w:val="003F6165"/>
    <w:rsid w:val="0040052E"/>
    <w:rsid w:val="00402F7B"/>
    <w:rsid w:val="00404AAF"/>
    <w:rsid w:val="0041638D"/>
    <w:rsid w:val="0041745A"/>
    <w:rsid w:val="00441CC9"/>
    <w:rsid w:val="00485788"/>
    <w:rsid w:val="004A3F1D"/>
    <w:rsid w:val="004B12A4"/>
    <w:rsid w:val="004B208C"/>
    <w:rsid w:val="004D64EF"/>
    <w:rsid w:val="004D6580"/>
    <w:rsid w:val="004D7F69"/>
    <w:rsid w:val="004E3FF1"/>
    <w:rsid w:val="004E4EE7"/>
    <w:rsid w:val="004F0FEA"/>
    <w:rsid w:val="00500F50"/>
    <w:rsid w:val="00503223"/>
    <w:rsid w:val="00504D89"/>
    <w:rsid w:val="00510409"/>
    <w:rsid w:val="0052221D"/>
    <w:rsid w:val="00525FD7"/>
    <w:rsid w:val="00526737"/>
    <w:rsid w:val="00530238"/>
    <w:rsid w:val="0055368B"/>
    <w:rsid w:val="00556B5D"/>
    <w:rsid w:val="00575202"/>
    <w:rsid w:val="00576BAF"/>
    <w:rsid w:val="00581FD9"/>
    <w:rsid w:val="005869A1"/>
    <w:rsid w:val="00593817"/>
    <w:rsid w:val="00594B2F"/>
    <w:rsid w:val="005953B6"/>
    <w:rsid w:val="00595496"/>
    <w:rsid w:val="00596BCA"/>
    <w:rsid w:val="005A5861"/>
    <w:rsid w:val="005B19E3"/>
    <w:rsid w:val="005B30F6"/>
    <w:rsid w:val="005E04A2"/>
    <w:rsid w:val="005E399E"/>
    <w:rsid w:val="005E3D25"/>
    <w:rsid w:val="005F0714"/>
    <w:rsid w:val="00615AC9"/>
    <w:rsid w:val="00616ED9"/>
    <w:rsid w:val="006208E9"/>
    <w:rsid w:val="00622DC1"/>
    <w:rsid w:val="0062779C"/>
    <w:rsid w:val="006357ED"/>
    <w:rsid w:val="00655AAC"/>
    <w:rsid w:val="00661505"/>
    <w:rsid w:val="0066423C"/>
    <w:rsid w:val="006663D8"/>
    <w:rsid w:val="006756BB"/>
    <w:rsid w:val="00676AEA"/>
    <w:rsid w:val="0068186B"/>
    <w:rsid w:val="006C301A"/>
    <w:rsid w:val="006D4833"/>
    <w:rsid w:val="006F5E4B"/>
    <w:rsid w:val="00704FEA"/>
    <w:rsid w:val="00706284"/>
    <w:rsid w:val="00713A87"/>
    <w:rsid w:val="00714E06"/>
    <w:rsid w:val="00741C1A"/>
    <w:rsid w:val="007441FF"/>
    <w:rsid w:val="007449A5"/>
    <w:rsid w:val="00744D1A"/>
    <w:rsid w:val="007648F6"/>
    <w:rsid w:val="00776F25"/>
    <w:rsid w:val="00781BFA"/>
    <w:rsid w:val="00787F0B"/>
    <w:rsid w:val="00792749"/>
    <w:rsid w:val="007A4FC3"/>
    <w:rsid w:val="007B0EEA"/>
    <w:rsid w:val="007B4787"/>
    <w:rsid w:val="007C016F"/>
    <w:rsid w:val="007D7E3D"/>
    <w:rsid w:val="007E379E"/>
    <w:rsid w:val="007F6881"/>
    <w:rsid w:val="00800B80"/>
    <w:rsid w:val="00801E1E"/>
    <w:rsid w:val="008455AA"/>
    <w:rsid w:val="008817E0"/>
    <w:rsid w:val="00886B85"/>
    <w:rsid w:val="00896A34"/>
    <w:rsid w:val="008A06A8"/>
    <w:rsid w:val="008A13FB"/>
    <w:rsid w:val="008A16A7"/>
    <w:rsid w:val="008B538B"/>
    <w:rsid w:val="008B71BF"/>
    <w:rsid w:val="008D112B"/>
    <w:rsid w:val="008D40A3"/>
    <w:rsid w:val="0090666C"/>
    <w:rsid w:val="00911F50"/>
    <w:rsid w:val="0092273A"/>
    <w:rsid w:val="00925BA3"/>
    <w:rsid w:val="009543DC"/>
    <w:rsid w:val="00954412"/>
    <w:rsid w:val="0095732D"/>
    <w:rsid w:val="009606E5"/>
    <w:rsid w:val="00960E97"/>
    <w:rsid w:val="00970174"/>
    <w:rsid w:val="009724A9"/>
    <w:rsid w:val="00972789"/>
    <w:rsid w:val="00977A83"/>
    <w:rsid w:val="009838E2"/>
    <w:rsid w:val="009A17AB"/>
    <w:rsid w:val="009B243B"/>
    <w:rsid w:val="009B4A7F"/>
    <w:rsid w:val="009B4DE0"/>
    <w:rsid w:val="009D73ED"/>
    <w:rsid w:val="009F144A"/>
    <w:rsid w:val="009F1FD1"/>
    <w:rsid w:val="009F4647"/>
    <w:rsid w:val="009F50A8"/>
    <w:rsid w:val="00A04442"/>
    <w:rsid w:val="00A05578"/>
    <w:rsid w:val="00A17D67"/>
    <w:rsid w:val="00A21CC2"/>
    <w:rsid w:val="00A2426E"/>
    <w:rsid w:val="00A25755"/>
    <w:rsid w:val="00A26096"/>
    <w:rsid w:val="00A44C46"/>
    <w:rsid w:val="00A47D2B"/>
    <w:rsid w:val="00A50BCE"/>
    <w:rsid w:val="00A62208"/>
    <w:rsid w:val="00A63B1F"/>
    <w:rsid w:val="00A85A69"/>
    <w:rsid w:val="00A91D1F"/>
    <w:rsid w:val="00AA30AB"/>
    <w:rsid w:val="00AA344F"/>
    <w:rsid w:val="00AA7B79"/>
    <w:rsid w:val="00AB2C79"/>
    <w:rsid w:val="00AC3BE7"/>
    <w:rsid w:val="00AD175A"/>
    <w:rsid w:val="00AD4053"/>
    <w:rsid w:val="00AD5F0E"/>
    <w:rsid w:val="00AF26DF"/>
    <w:rsid w:val="00AF55C6"/>
    <w:rsid w:val="00B0740F"/>
    <w:rsid w:val="00B14B34"/>
    <w:rsid w:val="00B15FC2"/>
    <w:rsid w:val="00B415EC"/>
    <w:rsid w:val="00B52845"/>
    <w:rsid w:val="00B538DE"/>
    <w:rsid w:val="00B642CA"/>
    <w:rsid w:val="00B70A9D"/>
    <w:rsid w:val="00B852BF"/>
    <w:rsid w:val="00B862F6"/>
    <w:rsid w:val="00B931BE"/>
    <w:rsid w:val="00BB1252"/>
    <w:rsid w:val="00BC7BD3"/>
    <w:rsid w:val="00BC7FCD"/>
    <w:rsid w:val="00BE37DE"/>
    <w:rsid w:val="00BE625A"/>
    <w:rsid w:val="00BF1CEB"/>
    <w:rsid w:val="00C004B6"/>
    <w:rsid w:val="00C009E1"/>
    <w:rsid w:val="00C02688"/>
    <w:rsid w:val="00C125D1"/>
    <w:rsid w:val="00C154F4"/>
    <w:rsid w:val="00C33440"/>
    <w:rsid w:val="00C4516C"/>
    <w:rsid w:val="00C533D3"/>
    <w:rsid w:val="00C66C70"/>
    <w:rsid w:val="00C67C87"/>
    <w:rsid w:val="00C71B8C"/>
    <w:rsid w:val="00C75715"/>
    <w:rsid w:val="00CB1421"/>
    <w:rsid w:val="00CD48B0"/>
    <w:rsid w:val="00CD6332"/>
    <w:rsid w:val="00D05670"/>
    <w:rsid w:val="00D1486A"/>
    <w:rsid w:val="00D4788E"/>
    <w:rsid w:val="00D85AA9"/>
    <w:rsid w:val="00D97FD0"/>
    <w:rsid w:val="00DA18A3"/>
    <w:rsid w:val="00DB2F0A"/>
    <w:rsid w:val="00DC6EA6"/>
    <w:rsid w:val="00DD2F12"/>
    <w:rsid w:val="00DD6140"/>
    <w:rsid w:val="00DE0482"/>
    <w:rsid w:val="00DF1527"/>
    <w:rsid w:val="00E00AA2"/>
    <w:rsid w:val="00E2335C"/>
    <w:rsid w:val="00E25E8C"/>
    <w:rsid w:val="00E27826"/>
    <w:rsid w:val="00E343DD"/>
    <w:rsid w:val="00E45DFC"/>
    <w:rsid w:val="00E56AFF"/>
    <w:rsid w:val="00E62068"/>
    <w:rsid w:val="00E63984"/>
    <w:rsid w:val="00E655B5"/>
    <w:rsid w:val="00E746C9"/>
    <w:rsid w:val="00E7610E"/>
    <w:rsid w:val="00E92452"/>
    <w:rsid w:val="00EA21F7"/>
    <w:rsid w:val="00EA2428"/>
    <w:rsid w:val="00EB15DD"/>
    <w:rsid w:val="00EB1B5D"/>
    <w:rsid w:val="00ED67CA"/>
    <w:rsid w:val="00EE2AAD"/>
    <w:rsid w:val="00EE342C"/>
    <w:rsid w:val="00EF0595"/>
    <w:rsid w:val="00EF5D88"/>
    <w:rsid w:val="00EF5FA8"/>
    <w:rsid w:val="00F104A4"/>
    <w:rsid w:val="00F12EFD"/>
    <w:rsid w:val="00F175D7"/>
    <w:rsid w:val="00F43C14"/>
    <w:rsid w:val="00F467B1"/>
    <w:rsid w:val="00F529B1"/>
    <w:rsid w:val="00F554DF"/>
    <w:rsid w:val="00F6040E"/>
    <w:rsid w:val="00F606EB"/>
    <w:rsid w:val="00F61176"/>
    <w:rsid w:val="00F6640A"/>
    <w:rsid w:val="00F730C0"/>
    <w:rsid w:val="00F74E36"/>
    <w:rsid w:val="00F85049"/>
    <w:rsid w:val="00F87328"/>
    <w:rsid w:val="00F92DCE"/>
    <w:rsid w:val="00F9360D"/>
    <w:rsid w:val="00F938AE"/>
    <w:rsid w:val="00FA6521"/>
    <w:rsid w:val="00FB20D3"/>
    <w:rsid w:val="00FB3D1A"/>
    <w:rsid w:val="00FC1D06"/>
    <w:rsid w:val="00FC27A9"/>
    <w:rsid w:val="00FC6FF9"/>
    <w:rsid w:val="00FE2C37"/>
    <w:rsid w:val="00FE6466"/>
    <w:rsid w:val="00FE64D4"/>
    <w:rsid w:val="00FE6783"/>
    <w:rsid w:val="00FF5771"/>
    <w:rsid w:val="00FF7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F0B"/>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87F0B"/>
    <w:pPr>
      <w:tabs>
        <w:tab w:val="center" w:pos="4819"/>
        <w:tab w:val="right" w:pos="9638"/>
      </w:tabs>
    </w:pPr>
  </w:style>
  <w:style w:type="character" w:customStyle="1" w:styleId="PidipaginaCarattere">
    <w:name w:val="Piè di pagina Carattere"/>
    <w:basedOn w:val="Carpredefinitoparagrafo"/>
    <w:link w:val="Pidipagina"/>
    <w:uiPriority w:val="99"/>
    <w:rsid w:val="00787F0B"/>
    <w:rPr>
      <w:sz w:val="24"/>
      <w:szCs w:val="24"/>
    </w:rPr>
  </w:style>
  <w:style w:type="character" w:styleId="Numeropagina">
    <w:name w:val="page number"/>
    <w:basedOn w:val="Carpredefinitoparagrafo"/>
    <w:uiPriority w:val="99"/>
    <w:semiHidden/>
    <w:unhideWhenUsed/>
    <w:rsid w:val="00787F0B"/>
  </w:style>
  <w:style w:type="paragraph" w:styleId="NormaleWeb">
    <w:name w:val="Normal (Web)"/>
    <w:basedOn w:val="Normale"/>
    <w:uiPriority w:val="99"/>
    <w:unhideWhenUsed/>
    <w:rsid w:val="00787F0B"/>
    <w:rPr>
      <w:rFonts w:ascii="Times New Roman" w:hAnsi="Times New Roman" w:cs="Times New Roman"/>
    </w:rPr>
  </w:style>
  <w:style w:type="paragraph" w:styleId="Nessunaspaziatura">
    <w:name w:val="No Spacing"/>
    <w:uiPriority w:val="1"/>
    <w:qFormat/>
    <w:rsid w:val="00787F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F0B"/>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87F0B"/>
    <w:pPr>
      <w:tabs>
        <w:tab w:val="center" w:pos="4819"/>
        <w:tab w:val="right" w:pos="9638"/>
      </w:tabs>
    </w:pPr>
  </w:style>
  <w:style w:type="character" w:customStyle="1" w:styleId="PidipaginaCarattere">
    <w:name w:val="Piè di pagina Carattere"/>
    <w:basedOn w:val="Carpredefinitoparagrafo"/>
    <w:link w:val="Pidipagina"/>
    <w:uiPriority w:val="99"/>
    <w:rsid w:val="00787F0B"/>
    <w:rPr>
      <w:sz w:val="24"/>
      <w:szCs w:val="24"/>
    </w:rPr>
  </w:style>
  <w:style w:type="character" w:styleId="Numeropagina">
    <w:name w:val="page number"/>
    <w:basedOn w:val="Carpredefinitoparagrafo"/>
    <w:uiPriority w:val="99"/>
    <w:semiHidden/>
    <w:unhideWhenUsed/>
    <w:rsid w:val="00787F0B"/>
  </w:style>
  <w:style w:type="paragraph" w:styleId="NormaleWeb">
    <w:name w:val="Normal (Web)"/>
    <w:basedOn w:val="Normale"/>
    <w:uiPriority w:val="99"/>
    <w:unhideWhenUsed/>
    <w:rsid w:val="00787F0B"/>
    <w:rPr>
      <w:rFonts w:ascii="Times New Roman" w:hAnsi="Times New Roman" w:cs="Times New Roman"/>
    </w:rPr>
  </w:style>
  <w:style w:type="paragraph" w:styleId="Nessunaspaziatura">
    <w:name w:val="No Spacing"/>
    <w:uiPriority w:val="1"/>
    <w:qFormat/>
    <w:rsid w:val="00787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1735</Words>
  <Characters>9895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Grazia Bambino</cp:lastModifiedBy>
  <cp:revision>16</cp:revision>
  <cp:lastPrinted>2018-11-12T08:43:00Z</cp:lastPrinted>
  <dcterms:created xsi:type="dcterms:W3CDTF">2018-11-16T12:00:00Z</dcterms:created>
  <dcterms:modified xsi:type="dcterms:W3CDTF">2018-11-16T13:16:00Z</dcterms:modified>
</cp:coreProperties>
</file>